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F333F"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MINUTA DE </w:t>
      </w:r>
      <w:r w:rsidR="00116FF7" w:rsidRPr="00BD7E4A">
        <w:rPr>
          <w:b/>
          <w:color w:val="000000" w:themeColor="text1"/>
          <w:sz w:val="24"/>
          <w:szCs w:val="24"/>
        </w:rPr>
        <w:t>EDITAL</w:t>
      </w:r>
    </w:p>
    <w:p w:rsidR="00116FF7"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9003C0">
        <w:rPr>
          <w:b/>
          <w:color w:val="000000" w:themeColor="text1"/>
          <w:sz w:val="24"/>
          <w:szCs w:val="24"/>
        </w:rPr>
        <w:t>027</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DC51C9" w:rsidRPr="00BD7E4A" w:rsidRDefault="00DC51C9" w:rsidP="005C1F39">
      <w:pPr>
        <w:pStyle w:val="Cabealho"/>
        <w:tabs>
          <w:tab w:val="clear" w:pos="4419"/>
          <w:tab w:val="clear" w:pos="8838"/>
        </w:tabs>
        <w:jc w:val="center"/>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B72702">
        <w:rPr>
          <w:b/>
          <w:color w:val="000000" w:themeColor="text1"/>
          <w:sz w:val="24"/>
          <w:szCs w:val="24"/>
        </w:rPr>
        <w:t>5134/16</w:t>
      </w:r>
    </w:p>
    <w:p w:rsidR="00413503" w:rsidRPr="00BD7E4A" w:rsidRDefault="00007B36" w:rsidP="005C1F39">
      <w:pPr>
        <w:pStyle w:val="Cabealho"/>
        <w:tabs>
          <w:tab w:val="clear" w:pos="4419"/>
          <w:tab w:val="clear" w:pos="8838"/>
        </w:tabs>
        <w:jc w:val="both"/>
        <w:rPr>
          <w:b/>
          <w:color w:val="000000" w:themeColor="text1"/>
          <w:sz w:val="24"/>
          <w:szCs w:val="24"/>
        </w:rPr>
      </w:pPr>
      <w:r>
        <w:rPr>
          <w:b/>
          <w:color w:val="000000" w:themeColor="text1"/>
          <w:sz w:val="24"/>
          <w:szCs w:val="24"/>
        </w:rPr>
        <w:t xml:space="preserve">SECRETARIA </w:t>
      </w:r>
      <w:r w:rsidR="00B72702">
        <w:rPr>
          <w:b/>
          <w:color w:val="000000" w:themeColor="text1"/>
          <w:sz w:val="24"/>
          <w:szCs w:val="24"/>
        </w:rPr>
        <w:t>MUNICIPAL DE OBRAS E INFRAESTRUTURA</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007B36">
      <w:pPr>
        <w:spacing w:line="276" w:lineRule="auto"/>
        <w:jc w:val="both"/>
        <w:rPr>
          <w:color w:val="000000" w:themeColor="text1"/>
          <w:sz w:val="24"/>
          <w:szCs w:val="24"/>
        </w:rPr>
      </w:pPr>
      <w:r w:rsidRPr="00BD7E4A">
        <w:rPr>
          <w:b/>
          <w:color w:val="000000" w:themeColor="text1"/>
          <w:sz w:val="24"/>
          <w:szCs w:val="24"/>
        </w:rPr>
        <w:t>OBJETO</w:t>
      </w:r>
      <w:r w:rsidRPr="00BD7E4A">
        <w:rPr>
          <w:color w:val="000000" w:themeColor="text1"/>
          <w:sz w:val="24"/>
          <w:szCs w:val="24"/>
        </w:rPr>
        <w:t>:</w:t>
      </w:r>
      <w:r w:rsidR="00D71DA7" w:rsidRPr="00BD7E4A">
        <w:rPr>
          <w:color w:val="000000" w:themeColor="text1"/>
          <w:sz w:val="24"/>
          <w:szCs w:val="24"/>
        </w:rPr>
        <w:t xml:space="preserve"> </w:t>
      </w:r>
      <w:r w:rsidR="00007B36" w:rsidRPr="009844C3">
        <w:rPr>
          <w:sz w:val="24"/>
          <w:szCs w:val="24"/>
        </w:rPr>
        <w:t xml:space="preserve">Eventual e futura </w:t>
      </w:r>
      <w:r w:rsidR="00B72702" w:rsidRPr="00761A07">
        <w:rPr>
          <w:sz w:val="24"/>
          <w:szCs w:val="24"/>
        </w:rPr>
        <w:t>contratação de empresa especializada para a prestação de serviços de manutenção compreendendo a prestação de serviços de MOLAS E CHASSIS, TORNOS, SOLDAS EM TODA A FROTA MUNICIPAL DA SMOI</w:t>
      </w:r>
      <w:r w:rsidR="00B72702">
        <w:rPr>
          <w:sz w:val="24"/>
          <w:szCs w:val="24"/>
        </w:rPr>
        <w:t>.</w:t>
      </w: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autoSpaceDE w:val="0"/>
        <w:autoSpaceDN w:val="0"/>
        <w:adjustRightInd w:val="0"/>
        <w:jc w:val="both"/>
        <w:rPr>
          <w:color w:val="000000" w:themeColor="text1"/>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MENOR PREÇO POR ITEM</w:t>
      </w:r>
      <w:r w:rsidR="00C02A51" w:rsidRPr="00BD7E4A">
        <w:rPr>
          <w:color w:val="000000" w:themeColor="text1"/>
          <w:sz w:val="24"/>
          <w:szCs w:val="24"/>
        </w:rPr>
        <w:t>.</w:t>
      </w:r>
    </w:p>
    <w:p w:rsidR="008D5B53" w:rsidRPr="00BD7E4A" w:rsidRDefault="008D5B53" w:rsidP="005C1F39">
      <w:pPr>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Default="00A0411A" w:rsidP="005C1F39">
      <w:pPr>
        <w:pStyle w:val="Cabealho"/>
        <w:tabs>
          <w:tab w:val="clear" w:pos="4419"/>
          <w:tab w:val="clear" w:pos="8838"/>
        </w:tabs>
        <w:ind w:left="993" w:hanging="993"/>
        <w:jc w:val="both"/>
        <w:rPr>
          <w:color w:val="000000" w:themeColor="text1"/>
          <w:sz w:val="24"/>
          <w:szCs w:val="24"/>
        </w:rPr>
      </w:pPr>
      <w:r w:rsidRPr="00BD7E4A">
        <w:rPr>
          <w:color w:val="000000" w:themeColor="text1"/>
          <w:sz w:val="24"/>
          <w:szCs w:val="24"/>
        </w:rPr>
        <w:t xml:space="preserve">Dia: </w:t>
      </w:r>
      <w:r w:rsidR="009003C0">
        <w:rPr>
          <w:color w:val="000000" w:themeColor="text1"/>
          <w:sz w:val="24"/>
          <w:szCs w:val="24"/>
        </w:rPr>
        <w:t>11</w:t>
      </w:r>
      <w:r w:rsidR="00B86282" w:rsidRPr="00BD7E4A">
        <w:rPr>
          <w:color w:val="000000" w:themeColor="text1"/>
          <w:sz w:val="24"/>
          <w:szCs w:val="24"/>
        </w:rPr>
        <w:t>/</w:t>
      </w:r>
      <w:r w:rsidR="009003C0">
        <w:rPr>
          <w:color w:val="000000" w:themeColor="text1"/>
          <w:sz w:val="24"/>
          <w:szCs w:val="24"/>
        </w:rPr>
        <w:t>04</w:t>
      </w:r>
      <w:r w:rsidR="00B86282" w:rsidRPr="00BD7E4A">
        <w:rPr>
          <w:color w:val="000000" w:themeColor="text1"/>
          <w:sz w:val="24"/>
          <w:szCs w:val="24"/>
        </w:rPr>
        <w:t>/201</w:t>
      </w:r>
      <w:r w:rsidR="001F333F" w:rsidRPr="00BD7E4A">
        <w:rPr>
          <w:color w:val="000000" w:themeColor="text1"/>
          <w:sz w:val="24"/>
          <w:szCs w:val="24"/>
        </w:rPr>
        <w:t>7</w:t>
      </w:r>
      <w:r w:rsidRPr="00BD7E4A">
        <w:rPr>
          <w:color w:val="000000" w:themeColor="text1"/>
          <w:sz w:val="24"/>
          <w:szCs w:val="24"/>
        </w:rPr>
        <w:t xml:space="preserve">, às </w:t>
      </w:r>
      <w:r w:rsidR="009003C0">
        <w:rPr>
          <w:color w:val="000000" w:themeColor="text1"/>
          <w:sz w:val="24"/>
          <w:szCs w:val="24"/>
        </w:rPr>
        <w:t>09</w:t>
      </w:r>
      <w:r w:rsidR="00B86282" w:rsidRPr="00BD7E4A">
        <w:rPr>
          <w:color w:val="000000" w:themeColor="text1"/>
          <w:sz w:val="24"/>
          <w:szCs w:val="24"/>
        </w:rPr>
        <w:t>h</w:t>
      </w:r>
      <w:r w:rsidR="009003C0">
        <w:rPr>
          <w:color w:val="000000" w:themeColor="text1"/>
          <w:sz w:val="24"/>
          <w:szCs w:val="24"/>
        </w:rPr>
        <w:t>30</w:t>
      </w:r>
      <w:r w:rsidR="00B86282" w:rsidRPr="00BD7E4A">
        <w:rPr>
          <w:color w:val="000000" w:themeColor="text1"/>
          <w:sz w:val="24"/>
          <w:szCs w:val="24"/>
        </w:rPr>
        <w:t>min</w:t>
      </w:r>
    </w:p>
    <w:p w:rsidR="00DC51C9" w:rsidRPr="00BD7E4A" w:rsidRDefault="00DC51C9"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B72702" w:rsidRPr="006F21A1" w:rsidRDefault="00116FF7" w:rsidP="00B72702">
      <w:pPr>
        <w:spacing w:after="240"/>
        <w:ind w:right="18"/>
        <w:jc w:val="both"/>
        <w:rPr>
          <w:bCs/>
        </w:rPr>
      </w:pPr>
      <w:r w:rsidRPr="00BD7E4A">
        <w:rPr>
          <w:color w:val="000000" w:themeColor="text1"/>
          <w:sz w:val="24"/>
          <w:szCs w:val="24"/>
        </w:rPr>
        <w:t>2.1-</w:t>
      </w:r>
      <w:r w:rsidR="004E6A3D" w:rsidRPr="00BD7E4A">
        <w:rPr>
          <w:color w:val="000000" w:themeColor="text1"/>
          <w:sz w:val="24"/>
          <w:szCs w:val="24"/>
        </w:rPr>
        <w:t xml:space="preserve"> Constitui objeto desta Licitação o Reg</w:t>
      </w:r>
      <w:r w:rsidR="00C43EC1" w:rsidRPr="00BD7E4A">
        <w:rPr>
          <w:color w:val="000000" w:themeColor="text1"/>
          <w:sz w:val="24"/>
          <w:szCs w:val="24"/>
        </w:rPr>
        <w:t xml:space="preserve">istro de Preços </w:t>
      </w:r>
      <w:r w:rsidR="006B26D6" w:rsidRPr="00BD7E4A">
        <w:rPr>
          <w:color w:val="000000" w:themeColor="text1"/>
          <w:sz w:val="24"/>
          <w:szCs w:val="24"/>
        </w:rPr>
        <w:t xml:space="preserve">para </w:t>
      </w:r>
      <w:r w:rsidR="00B72702" w:rsidRPr="009844C3">
        <w:rPr>
          <w:sz w:val="24"/>
          <w:szCs w:val="24"/>
        </w:rPr>
        <w:t xml:space="preserve">Eventual e futura </w:t>
      </w:r>
      <w:r w:rsidR="00B72702" w:rsidRPr="00761A07">
        <w:rPr>
          <w:sz w:val="24"/>
          <w:szCs w:val="24"/>
        </w:rPr>
        <w:t>contratação de empresa especializada para a prestação de serviços de manutenção compreendendo a prestação de serviços de MOLAS E CHASSIS, TORNOS, SOLDAS EM TODA A FROTA MUNICIPAL DA SMOI</w:t>
      </w:r>
      <w:r w:rsidR="004E6A3D" w:rsidRPr="00BD7E4A">
        <w:rPr>
          <w:color w:val="000000" w:themeColor="text1"/>
          <w:sz w:val="24"/>
          <w:szCs w:val="24"/>
        </w:rPr>
        <w:t xml:space="preserve">, </w:t>
      </w:r>
      <w:r w:rsidR="00B72702" w:rsidRPr="00761A07">
        <w:rPr>
          <w:sz w:val="24"/>
          <w:szCs w:val="24"/>
        </w:rPr>
        <w:t xml:space="preserve">com fornecimento de mão de obra, conforme </w:t>
      </w:r>
      <w:r w:rsidR="00B72702">
        <w:rPr>
          <w:sz w:val="24"/>
          <w:szCs w:val="24"/>
        </w:rPr>
        <w:t xml:space="preserve">tópico específico que com </w:t>
      </w:r>
      <w:r w:rsidR="00B72702" w:rsidRPr="00761A07">
        <w:rPr>
          <w:sz w:val="24"/>
          <w:szCs w:val="24"/>
        </w:rPr>
        <w:t xml:space="preserve">descrição </w:t>
      </w:r>
      <w:r w:rsidR="00B72702">
        <w:rPr>
          <w:sz w:val="24"/>
          <w:szCs w:val="24"/>
        </w:rPr>
        <w:t>dos</w:t>
      </w:r>
      <w:r w:rsidR="00B72702" w:rsidRPr="00761A07">
        <w:rPr>
          <w:sz w:val="24"/>
          <w:szCs w:val="24"/>
        </w:rPr>
        <w:t xml:space="preserve"> </w:t>
      </w:r>
      <w:r w:rsidR="00B72702">
        <w:rPr>
          <w:sz w:val="24"/>
          <w:szCs w:val="24"/>
        </w:rPr>
        <w:t>serviços</w:t>
      </w:r>
      <w:r w:rsidR="00B72702" w:rsidRPr="00761A07">
        <w:rPr>
          <w:sz w:val="24"/>
          <w:szCs w:val="24"/>
        </w:rPr>
        <w:t xml:space="preserve">, a serem realizados nos veículos elencados </w:t>
      </w:r>
      <w:r w:rsidR="00B72702">
        <w:rPr>
          <w:sz w:val="24"/>
          <w:szCs w:val="24"/>
        </w:rPr>
        <w:t>em</w:t>
      </w:r>
      <w:r w:rsidR="00B72702" w:rsidRPr="00761A07">
        <w:rPr>
          <w:sz w:val="24"/>
          <w:szCs w:val="24"/>
        </w:rPr>
        <w:t xml:space="preserve"> item </w:t>
      </w:r>
      <w:r w:rsidR="00B72702">
        <w:rPr>
          <w:sz w:val="24"/>
          <w:szCs w:val="24"/>
        </w:rPr>
        <w:t>a seguir</w:t>
      </w:r>
      <w:r w:rsidR="00B72702" w:rsidRPr="00761A07">
        <w:rPr>
          <w:sz w:val="24"/>
          <w:szCs w:val="24"/>
        </w:rPr>
        <w:t>.</w:t>
      </w:r>
    </w:p>
    <w:p w:rsidR="00B72702" w:rsidRDefault="00B72702" w:rsidP="00B72702">
      <w:pPr>
        <w:pStyle w:val="Corpodotexto"/>
        <w:spacing w:after="240" w:line="360" w:lineRule="auto"/>
      </w:pPr>
      <w:r>
        <w:lastRenderedPageBreak/>
        <w:t xml:space="preserve">2.2 - Ressalto que deve ser observado o </w:t>
      </w:r>
      <w:r w:rsidRPr="00035925">
        <w:rPr>
          <w:b/>
        </w:rPr>
        <w:t xml:space="preserve">menor preço </w:t>
      </w:r>
      <w:r>
        <w:rPr>
          <w:b/>
        </w:rPr>
        <w:t xml:space="preserve">por item </w:t>
      </w:r>
      <w:r w:rsidRPr="001555D8">
        <w:t>com melhor qualidade do produto, como critério de julgamento,</w:t>
      </w:r>
      <w:r>
        <w:t xml:space="preserve"> </w:t>
      </w:r>
      <w:r w:rsidRPr="00693B8D">
        <w:t xml:space="preserve">na aplicação do art. 15, IV da Lei n° 8.666/93, que estabelece que </w:t>
      </w:r>
      <w:r w:rsidRPr="00693B8D">
        <w:rPr>
          <w:i/>
        </w:rPr>
        <w:t>“as compras, sempre que possível, deverão ser subdivididas em tantas parcelas quantas necessárias para aproveitar as peculiaridades do mercado, visando economicidade”</w:t>
      </w:r>
      <w:r>
        <w:t>.</w:t>
      </w:r>
    </w:p>
    <w:p w:rsidR="00B72702" w:rsidRDefault="00B72702" w:rsidP="00B72702">
      <w:pPr>
        <w:pStyle w:val="Corpodotexto"/>
        <w:spacing w:after="240" w:line="360" w:lineRule="auto"/>
      </w:pPr>
      <w:r>
        <w:t>2.3 - A</w:t>
      </w:r>
      <w:r w:rsidRPr="00693B8D">
        <w:t xml:space="preserve">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w:t>
      </w:r>
      <w:r>
        <w:t>Supremacia do Interesse Público.</w:t>
      </w:r>
    </w:p>
    <w:p w:rsidR="00310F14" w:rsidRDefault="00116FF7" w:rsidP="00310F14">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310F14" w:rsidRPr="00310F14" w:rsidRDefault="00310F14" w:rsidP="00310F14">
      <w:pPr>
        <w:pStyle w:val="Cabealho"/>
        <w:tabs>
          <w:tab w:val="clear" w:pos="4419"/>
          <w:tab w:val="clear" w:pos="8838"/>
        </w:tabs>
        <w:spacing w:after="240"/>
        <w:jc w:val="both"/>
        <w:rPr>
          <w:b/>
          <w:color w:val="000000" w:themeColor="text1"/>
          <w:sz w:val="22"/>
          <w:szCs w:val="24"/>
        </w:rPr>
      </w:pPr>
      <w:r w:rsidRPr="00310F14">
        <w:rPr>
          <w:sz w:val="24"/>
        </w:rPr>
        <w:t xml:space="preserve">3.1 - O Contrato começará a viger a partir de sua assinatura, e terminará com a total prestação do serviço, que deverá ocorrer </w:t>
      </w:r>
      <w:r w:rsidR="002B6B6E">
        <w:rPr>
          <w:sz w:val="24"/>
        </w:rPr>
        <w:t>em até 12 (doze) meses</w:t>
      </w:r>
      <w:r w:rsidRPr="00310F14">
        <w:rPr>
          <w:sz w:val="24"/>
        </w:rPr>
        <w:t>.</w:t>
      </w:r>
    </w:p>
    <w:p w:rsidR="00B72702" w:rsidRPr="00B72702" w:rsidRDefault="009F7DE3" w:rsidP="00310F14">
      <w:pPr>
        <w:pStyle w:val="Cabealho"/>
        <w:tabs>
          <w:tab w:val="clear" w:pos="4419"/>
          <w:tab w:val="clear" w:pos="8838"/>
        </w:tabs>
        <w:spacing w:after="240"/>
        <w:jc w:val="both"/>
        <w:rPr>
          <w:sz w:val="24"/>
          <w:szCs w:val="24"/>
        </w:rPr>
      </w:pPr>
      <w:r w:rsidRPr="00B72702">
        <w:rPr>
          <w:sz w:val="24"/>
          <w:szCs w:val="24"/>
        </w:rPr>
        <w:t>3.</w:t>
      </w:r>
      <w:r w:rsidR="00310F14">
        <w:rPr>
          <w:sz w:val="24"/>
          <w:szCs w:val="24"/>
        </w:rPr>
        <w:t>2</w:t>
      </w:r>
      <w:r w:rsidRPr="00B72702">
        <w:rPr>
          <w:sz w:val="24"/>
          <w:szCs w:val="24"/>
        </w:rPr>
        <w:t xml:space="preserve"> –</w:t>
      </w:r>
      <w:r w:rsidR="00DC51C9" w:rsidRPr="00B72702">
        <w:rPr>
          <w:sz w:val="24"/>
          <w:szCs w:val="24"/>
        </w:rPr>
        <w:t xml:space="preserve"> </w:t>
      </w:r>
      <w:r w:rsidR="00B72702" w:rsidRPr="00B72702">
        <w:rPr>
          <w:sz w:val="24"/>
          <w:szCs w:val="24"/>
        </w:rPr>
        <w:t>Após a emissão da nota de empenho e assinatura do contrato elaborado pela Procuradoria Jurídica Municipal, a Empresa vencedora do certame terá 10 (dez) dias úteis para iniciar a prestação dos serviços solicitados, que deverá ser realizada de forma parcelada.</w:t>
      </w:r>
    </w:p>
    <w:p w:rsidR="00B72702" w:rsidRPr="00B72702" w:rsidRDefault="00B72702" w:rsidP="00B72702">
      <w:pPr>
        <w:pStyle w:val="PargrafodaLista"/>
        <w:spacing w:after="240" w:line="360" w:lineRule="auto"/>
        <w:ind w:left="0"/>
        <w:contextualSpacing w:val="0"/>
        <w:jc w:val="both"/>
        <w:rPr>
          <w:szCs w:val="24"/>
        </w:rPr>
      </w:pPr>
      <w:r w:rsidRPr="00B72702">
        <w:rPr>
          <w:szCs w:val="24"/>
        </w:rPr>
        <w:t>3.</w:t>
      </w:r>
      <w:r w:rsidR="00310F14">
        <w:rPr>
          <w:szCs w:val="24"/>
        </w:rPr>
        <w:t>3</w:t>
      </w:r>
      <w:r w:rsidRPr="00B72702">
        <w:rPr>
          <w:szCs w:val="24"/>
        </w:rPr>
        <w:t xml:space="preserve"> - Para a prestação dos serviços, a Empresa deve possuir oficina localizada no Município de Bom Jardim/RJ ou nas proximidades. Caso a Empresa vencedora tenha sua oficina localizada a em um raio de distância superior à de 15 km (quinze quilômetros) da sede da Secretaria Municipal de Obras e Infraestrutura, situada à Rua Humberto Neves, s/n- Bairro Bom Destino (antiga Comave) – Bom Jardim/RJ, DEVERÁ ARCAR COM TODOS OS CUSTOS ADICIONAIS DE DESLOCAMENTO DO VÉICULO PARA QUE SEJA REALIZADA A MANUTENÇÃO, o que afasta a possibilidade de que a contratante seja penalizada por atrasos na execução dos serviços.</w:t>
      </w:r>
    </w:p>
    <w:p w:rsidR="00B72702" w:rsidRPr="00B72702" w:rsidRDefault="00B72702" w:rsidP="00B72702">
      <w:pPr>
        <w:pStyle w:val="PargrafodaLista1"/>
        <w:widowControl w:val="0"/>
        <w:shd w:val="clear" w:color="auto" w:fill="FFFFFF"/>
        <w:spacing w:after="240"/>
        <w:ind w:left="0" w:firstLine="0"/>
        <w:rPr>
          <w:rFonts w:ascii="Times New Roman" w:hAnsi="Times New Roman" w:cs="Times New Roman"/>
          <w:sz w:val="24"/>
          <w:szCs w:val="24"/>
          <w:lang w:eastAsia="zh-CN"/>
        </w:rPr>
      </w:pPr>
      <w:r w:rsidRPr="00B72702">
        <w:rPr>
          <w:rFonts w:ascii="Times New Roman" w:hAnsi="Times New Roman" w:cs="Times New Roman"/>
          <w:sz w:val="24"/>
          <w:szCs w:val="24"/>
          <w:lang w:eastAsia="zh-CN"/>
        </w:rPr>
        <w:t>3.</w:t>
      </w:r>
      <w:r w:rsidR="00310F14">
        <w:rPr>
          <w:rFonts w:ascii="Times New Roman" w:hAnsi="Times New Roman" w:cs="Times New Roman"/>
          <w:sz w:val="24"/>
          <w:szCs w:val="24"/>
          <w:lang w:eastAsia="zh-CN"/>
        </w:rPr>
        <w:t>4</w:t>
      </w:r>
      <w:r w:rsidRPr="00B72702">
        <w:rPr>
          <w:rFonts w:ascii="Times New Roman" w:hAnsi="Times New Roman" w:cs="Times New Roman"/>
          <w:sz w:val="24"/>
          <w:szCs w:val="24"/>
          <w:lang w:eastAsia="zh-CN"/>
        </w:rPr>
        <w:t xml:space="preserve"> - Uma vez informado o problema, a contratada terá prazo máximo de 48 horas, desta comunicação por meio de ordem de serviço/ autorização, para apresentar a solução para o mesmo e iniciar os trabalhos contratados.</w:t>
      </w:r>
    </w:p>
    <w:p w:rsidR="00B72702" w:rsidRPr="00B72702" w:rsidRDefault="00B72702" w:rsidP="00B72702">
      <w:pPr>
        <w:pStyle w:val="PargrafodaLista1"/>
        <w:widowControl w:val="0"/>
        <w:shd w:val="clear" w:color="auto" w:fill="FFFFFF"/>
        <w:spacing w:after="240"/>
        <w:ind w:left="0" w:firstLine="0"/>
        <w:rPr>
          <w:rFonts w:ascii="Times New Roman" w:hAnsi="Times New Roman" w:cs="Times New Roman"/>
          <w:sz w:val="24"/>
          <w:szCs w:val="24"/>
          <w:lang w:eastAsia="zh-CN"/>
        </w:rPr>
      </w:pPr>
      <w:r w:rsidRPr="00B72702">
        <w:rPr>
          <w:rFonts w:ascii="Times New Roman" w:hAnsi="Times New Roman" w:cs="Times New Roman"/>
          <w:sz w:val="24"/>
          <w:szCs w:val="24"/>
          <w:lang w:eastAsia="zh-CN"/>
        </w:rPr>
        <w:t>3.</w:t>
      </w:r>
      <w:r w:rsidR="00310F14">
        <w:rPr>
          <w:rFonts w:ascii="Times New Roman" w:hAnsi="Times New Roman" w:cs="Times New Roman"/>
          <w:sz w:val="24"/>
          <w:szCs w:val="24"/>
          <w:lang w:eastAsia="zh-CN"/>
        </w:rPr>
        <w:t>5</w:t>
      </w:r>
      <w:r w:rsidRPr="00B72702">
        <w:rPr>
          <w:rFonts w:ascii="Times New Roman" w:hAnsi="Times New Roman" w:cs="Times New Roman"/>
          <w:sz w:val="24"/>
          <w:szCs w:val="24"/>
          <w:lang w:eastAsia="zh-CN"/>
        </w:rPr>
        <w:t xml:space="preserve"> - Todo serviço a ser executado deverá ser submetido aos fiscais do contrato, constando de </w:t>
      </w:r>
      <w:r w:rsidRPr="00B72702">
        <w:rPr>
          <w:rFonts w:ascii="Times New Roman" w:hAnsi="Times New Roman" w:cs="Times New Roman"/>
          <w:sz w:val="24"/>
          <w:szCs w:val="24"/>
          <w:lang w:eastAsia="zh-CN"/>
        </w:rPr>
        <w:lastRenderedPageBreak/>
        <w:t>relatório escrito, quantificando o serviço em horas, contadas a partir da entrega do veículo na oficina contratada.</w:t>
      </w:r>
    </w:p>
    <w:p w:rsidR="00B72702" w:rsidRPr="00B72702" w:rsidRDefault="00B72702" w:rsidP="00B72702">
      <w:pPr>
        <w:pStyle w:val="PargrafodaLista1"/>
        <w:widowControl w:val="0"/>
        <w:shd w:val="clear" w:color="auto" w:fill="FFFFFF"/>
        <w:spacing w:after="240"/>
        <w:ind w:left="0" w:firstLine="0"/>
        <w:rPr>
          <w:rFonts w:ascii="Times New Roman" w:hAnsi="Times New Roman" w:cs="Times New Roman"/>
          <w:sz w:val="24"/>
          <w:szCs w:val="24"/>
          <w:lang w:eastAsia="zh-CN"/>
        </w:rPr>
      </w:pPr>
      <w:r w:rsidRPr="00B72702">
        <w:rPr>
          <w:rFonts w:ascii="Times New Roman" w:hAnsi="Times New Roman" w:cs="Times New Roman"/>
          <w:sz w:val="24"/>
          <w:szCs w:val="24"/>
          <w:lang w:eastAsia="zh-CN"/>
        </w:rPr>
        <w:t>3.</w:t>
      </w:r>
      <w:r w:rsidR="00310F14">
        <w:rPr>
          <w:rFonts w:ascii="Times New Roman" w:hAnsi="Times New Roman" w:cs="Times New Roman"/>
          <w:sz w:val="24"/>
          <w:szCs w:val="24"/>
          <w:lang w:eastAsia="zh-CN"/>
        </w:rPr>
        <w:t>6</w:t>
      </w:r>
      <w:r w:rsidRPr="00B72702">
        <w:rPr>
          <w:rFonts w:ascii="Times New Roman" w:hAnsi="Times New Roman" w:cs="Times New Roman"/>
          <w:sz w:val="24"/>
          <w:szCs w:val="24"/>
          <w:lang w:eastAsia="zh-CN"/>
        </w:rPr>
        <w:t xml:space="preserve"> - O transporte do veículo ou equipamento até a oficina contratada será feito pela contratante.</w:t>
      </w:r>
    </w:p>
    <w:p w:rsidR="00B72702" w:rsidRPr="00B72702" w:rsidRDefault="00B72702" w:rsidP="00B72702">
      <w:pPr>
        <w:pStyle w:val="PargrafodaLista1"/>
        <w:widowControl w:val="0"/>
        <w:shd w:val="clear" w:color="auto" w:fill="FFFFFF"/>
        <w:spacing w:after="240"/>
        <w:ind w:left="0" w:firstLine="0"/>
        <w:rPr>
          <w:rFonts w:ascii="Times New Roman" w:hAnsi="Times New Roman" w:cs="Times New Roman"/>
          <w:sz w:val="24"/>
          <w:szCs w:val="24"/>
          <w:lang w:eastAsia="zh-CN"/>
        </w:rPr>
      </w:pPr>
      <w:r w:rsidRPr="00B72702">
        <w:rPr>
          <w:rFonts w:ascii="Times New Roman" w:hAnsi="Times New Roman" w:cs="Times New Roman"/>
          <w:sz w:val="24"/>
          <w:szCs w:val="24"/>
          <w:lang w:eastAsia="zh-CN"/>
        </w:rPr>
        <w:t>3.</w:t>
      </w:r>
      <w:r w:rsidR="00310F14">
        <w:rPr>
          <w:rFonts w:ascii="Times New Roman" w:hAnsi="Times New Roman" w:cs="Times New Roman"/>
          <w:sz w:val="24"/>
          <w:szCs w:val="24"/>
          <w:lang w:eastAsia="zh-CN"/>
        </w:rPr>
        <w:t>7</w:t>
      </w:r>
      <w:r w:rsidRPr="00B72702">
        <w:rPr>
          <w:rFonts w:ascii="Times New Roman" w:hAnsi="Times New Roman" w:cs="Times New Roman"/>
          <w:sz w:val="24"/>
          <w:szCs w:val="24"/>
          <w:lang w:eastAsia="zh-CN"/>
        </w:rPr>
        <w:t xml:space="preserve"> - Os serviços executados terão garantia de, no mínimo 90 dias contados do recebimento da Nota Fiscal</w:t>
      </w:r>
    </w:p>
    <w:p w:rsidR="00E151A1" w:rsidRPr="00BD7E4A" w:rsidRDefault="00B72702" w:rsidP="00310F14">
      <w:pPr>
        <w:spacing w:after="240" w:line="360" w:lineRule="auto"/>
        <w:jc w:val="both"/>
        <w:rPr>
          <w:b/>
          <w:color w:val="000000" w:themeColor="text1"/>
          <w:sz w:val="24"/>
          <w:szCs w:val="24"/>
        </w:rPr>
      </w:pPr>
      <w:r w:rsidRPr="00B72702">
        <w:rPr>
          <w:sz w:val="24"/>
          <w:szCs w:val="24"/>
          <w:lang w:eastAsia="zh-CN"/>
        </w:rPr>
        <w:t>3.</w:t>
      </w:r>
      <w:r w:rsidR="00310F14">
        <w:rPr>
          <w:sz w:val="24"/>
          <w:szCs w:val="24"/>
          <w:lang w:eastAsia="zh-CN"/>
        </w:rPr>
        <w:t>8</w:t>
      </w:r>
      <w:r w:rsidRPr="00B72702">
        <w:rPr>
          <w:sz w:val="24"/>
          <w:szCs w:val="24"/>
          <w:lang w:eastAsia="zh-CN"/>
        </w:rPr>
        <w:t xml:space="preserve"> - A contratada terá meta estimada, conforme demanda, a realização de serviços de natureza preventiva e/ou corretiva mínima de 02 (dois) e máximo de 04 (quatro) equipamentos semanais, o que pode variar do tipo de serviços e tempo de execução por equipamento.</w:t>
      </w:r>
      <w:r w:rsidRPr="00B72702">
        <w:rPr>
          <w:sz w:val="24"/>
          <w:szCs w:val="24"/>
          <w:lang w:eastAsia="zh-CN"/>
        </w:rPr>
        <w:cr/>
      </w:r>
      <w:r w:rsidR="00505491"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B72702" w:rsidRPr="00AC002F" w:rsidRDefault="009F7DE3" w:rsidP="00B72702">
      <w:pPr>
        <w:spacing w:before="160" w:line="360" w:lineRule="auto"/>
        <w:jc w:val="both"/>
        <w:rPr>
          <w:sz w:val="24"/>
          <w:szCs w:val="24"/>
        </w:rPr>
      </w:pPr>
      <w:r w:rsidRPr="009F7DE3">
        <w:rPr>
          <w:sz w:val="24"/>
          <w:szCs w:val="24"/>
        </w:rPr>
        <w:t xml:space="preserve">4.1 – </w:t>
      </w:r>
      <w:r w:rsidR="00B72702">
        <w:rPr>
          <w:sz w:val="24"/>
          <w:szCs w:val="24"/>
        </w:rPr>
        <w:t xml:space="preserve">São obrigações da </w:t>
      </w:r>
      <w:r w:rsidR="00B72702">
        <w:rPr>
          <w:b/>
          <w:bCs/>
          <w:sz w:val="24"/>
          <w:szCs w:val="24"/>
        </w:rPr>
        <w:t xml:space="preserve">CONTRATADA </w:t>
      </w:r>
      <w:r w:rsidR="00B72702">
        <w:rPr>
          <w:sz w:val="24"/>
          <w:szCs w:val="24"/>
        </w:rPr>
        <w:t>, sem que a elas se limitem:</w:t>
      </w:r>
    </w:p>
    <w:p w:rsidR="00B72702" w:rsidRDefault="00B72702" w:rsidP="00B72702">
      <w:pPr>
        <w:pStyle w:val="PargrafodaLista"/>
        <w:widowControl w:val="0"/>
        <w:numPr>
          <w:ilvl w:val="0"/>
          <w:numId w:val="32"/>
        </w:numPr>
        <w:spacing w:line="360" w:lineRule="auto"/>
        <w:ind w:left="454"/>
        <w:jc w:val="both"/>
      </w:pPr>
      <w:r>
        <w:t>Atender prontamente quaisquer exigências da fiscalização do contrato, inerentes ao objeto da contratação;</w:t>
      </w:r>
    </w:p>
    <w:p w:rsidR="00B72702" w:rsidRDefault="00B72702" w:rsidP="00B72702">
      <w:pPr>
        <w:pStyle w:val="PargrafodaLista"/>
        <w:widowControl w:val="0"/>
        <w:numPr>
          <w:ilvl w:val="0"/>
          <w:numId w:val="32"/>
        </w:numPr>
        <w:spacing w:line="360" w:lineRule="auto"/>
        <w:ind w:left="454"/>
        <w:jc w:val="both"/>
      </w:pPr>
      <w:r>
        <w:t>Prestar todo serviço</w:t>
      </w:r>
      <w:r w:rsidRPr="001E0616">
        <w:t xml:space="preserve"> solicitado em conformidade com os prazos determinados, devendo comunicar por escrito a fiscalização do contrato qualquer caso de força </w:t>
      </w:r>
      <w:r>
        <w:t>maior que justifique o atraso no atendimento</w:t>
      </w:r>
      <w:r w:rsidRPr="001E0616">
        <w:t>.</w:t>
      </w:r>
    </w:p>
    <w:p w:rsidR="00B72702" w:rsidRDefault="00B72702" w:rsidP="00B72702">
      <w:pPr>
        <w:pStyle w:val="PargrafodaLista"/>
        <w:widowControl w:val="0"/>
        <w:numPr>
          <w:ilvl w:val="0"/>
          <w:numId w:val="32"/>
        </w:numPr>
        <w:spacing w:line="360" w:lineRule="auto"/>
        <w:ind w:left="454"/>
        <w:jc w:val="both"/>
      </w:pPr>
      <w:r>
        <w:t xml:space="preserve">Manter, durante a execução do contrato, as mesmas condições da habilitação; </w:t>
      </w:r>
    </w:p>
    <w:p w:rsidR="00B72702" w:rsidRDefault="00B72702" w:rsidP="00B72702">
      <w:pPr>
        <w:pStyle w:val="PargrafodaLista"/>
        <w:widowControl w:val="0"/>
        <w:numPr>
          <w:ilvl w:val="0"/>
          <w:numId w:val="32"/>
        </w:numPr>
        <w:spacing w:line="360" w:lineRule="auto"/>
        <w:ind w:left="454"/>
        <w:jc w:val="both"/>
      </w:pPr>
      <w:r>
        <w:t>Garantir que todos os produtos utilizados na prestação do serviço sejam de procedência lícita e dentro da legalidade fiscal no que se refere à aquisição para tal fornecimento.</w:t>
      </w:r>
    </w:p>
    <w:p w:rsidR="00B72702" w:rsidRDefault="00B72702" w:rsidP="00B72702">
      <w:pPr>
        <w:pStyle w:val="PargrafodaLista"/>
        <w:widowControl w:val="0"/>
        <w:numPr>
          <w:ilvl w:val="0"/>
          <w:numId w:val="32"/>
        </w:numPr>
        <w:spacing w:line="360" w:lineRule="auto"/>
        <w:ind w:left="454"/>
        <w:jc w:val="both"/>
      </w:pPr>
      <w:r>
        <w:t>Arcar com as despesas de carga, descarga e frete referentes à prestação de serviços objeto desta licitação;</w:t>
      </w:r>
    </w:p>
    <w:p w:rsidR="00B72702" w:rsidRDefault="00B72702" w:rsidP="00B72702">
      <w:pPr>
        <w:pStyle w:val="PargrafodaLista"/>
        <w:widowControl w:val="0"/>
        <w:numPr>
          <w:ilvl w:val="0"/>
          <w:numId w:val="32"/>
        </w:numPr>
        <w:spacing w:line="360" w:lineRule="auto"/>
        <w:ind w:left="454"/>
        <w:jc w:val="both"/>
      </w:pPr>
      <w:r w:rsidRPr="007420D1">
        <w:t>Emitir notas fiscais, correspondentes a cada empenho de despesa, acompanhada de todas as CNDs.</w:t>
      </w:r>
    </w:p>
    <w:p w:rsidR="00B72702" w:rsidRDefault="00B72702" w:rsidP="00B72702">
      <w:pPr>
        <w:pStyle w:val="PargrafodaLista"/>
        <w:numPr>
          <w:ilvl w:val="0"/>
          <w:numId w:val="32"/>
        </w:numPr>
        <w:spacing w:line="360" w:lineRule="auto"/>
        <w:ind w:left="454"/>
        <w:contextualSpacing w:val="0"/>
        <w:jc w:val="both"/>
      </w:pPr>
      <w:r>
        <w:t>Compreender todas as despesas incidentes sobre o objeto licitado, tais como, impostos, tarifas, taxas, salários, encargos sociais, fiscais, trabalhistas, previdenciários e de ordem de classe, fretes, etc.</w:t>
      </w:r>
    </w:p>
    <w:p w:rsidR="00B72702" w:rsidRDefault="00B72702" w:rsidP="00B72702">
      <w:pPr>
        <w:pStyle w:val="PargrafodaLista"/>
        <w:numPr>
          <w:ilvl w:val="0"/>
          <w:numId w:val="32"/>
        </w:numPr>
        <w:spacing w:line="360" w:lineRule="auto"/>
        <w:ind w:left="454"/>
        <w:contextualSpacing w:val="0"/>
        <w:jc w:val="both"/>
      </w:pPr>
      <w:r>
        <w:t xml:space="preserve">Os preços apresentados devem refletir os de mercado no momento; </w:t>
      </w:r>
    </w:p>
    <w:p w:rsidR="00B72702" w:rsidRDefault="00B72702" w:rsidP="00B72702">
      <w:pPr>
        <w:pStyle w:val="PargrafodaLista"/>
        <w:numPr>
          <w:ilvl w:val="0"/>
          <w:numId w:val="32"/>
        </w:numPr>
        <w:spacing w:line="360" w:lineRule="auto"/>
        <w:ind w:left="454"/>
        <w:contextualSpacing w:val="0"/>
        <w:jc w:val="both"/>
      </w:pPr>
      <w:r w:rsidRPr="0000061E">
        <w:t xml:space="preserve">Possuir oficina localizada no Município de Bom Jardim/RJ ou nas proximidades. Caso a Empresa vencedora tenha sua oficina localizada a em um raio de distância superior à de </w:t>
      </w:r>
      <w:r w:rsidRPr="0000061E">
        <w:lastRenderedPageBreak/>
        <w:t>20 km (vinte quilômetros) da sede da Secretaria Municipal de Obras e Infraestrutura, situada à Rua Humberto Neves, s/n- Bairro Bom Destino (antiga Comave) – Bom Jardim/RJ, DEVERÁ ARCAR COM TODOS OS CUSTOS ADICIONAIS DE DESLOCAMENTO DO VÉICULO PARA QUE SEJA REALIZADA A MANUTENÇÃO, o que afasta a possibilidade de que a contratante seja penalizada por atrasos na execução dos serviços.</w:t>
      </w:r>
    </w:p>
    <w:p w:rsidR="00B72702" w:rsidRDefault="00B72702" w:rsidP="00B72702">
      <w:pPr>
        <w:pStyle w:val="PargrafodaLista"/>
        <w:numPr>
          <w:ilvl w:val="0"/>
          <w:numId w:val="32"/>
        </w:numPr>
        <w:spacing w:line="360" w:lineRule="auto"/>
        <w:ind w:left="454"/>
        <w:contextualSpacing w:val="0"/>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72702" w:rsidRDefault="00B72702" w:rsidP="00B72702">
      <w:pPr>
        <w:pStyle w:val="PargrafodaLista"/>
        <w:numPr>
          <w:ilvl w:val="0"/>
          <w:numId w:val="32"/>
        </w:numPr>
        <w:spacing w:line="360" w:lineRule="auto"/>
        <w:ind w:left="454"/>
        <w:jc w:val="both"/>
      </w:pPr>
      <w:r>
        <w:t>Os veículos que não estiverem em condições de rodagem, ou seja, de trafegarem em vias públicas a Empresa vencedora deverá se responsabilizar pelo serviço de guincho ou reboque até a oficina.</w:t>
      </w:r>
    </w:p>
    <w:p w:rsidR="00B72702" w:rsidRDefault="00B72702" w:rsidP="00B72702">
      <w:pPr>
        <w:pStyle w:val="PargrafodaLista"/>
        <w:numPr>
          <w:ilvl w:val="0"/>
          <w:numId w:val="32"/>
        </w:numPr>
        <w:spacing w:line="360" w:lineRule="auto"/>
        <w:ind w:left="454"/>
        <w:jc w:val="both"/>
      </w:pPr>
      <w:r>
        <w:t>Capacidade Técnico-Operacional: Comprovação de aptidão do licitante, de que executou objeto semelhante ao desta licitação, através de atestado ou Certidão fornecida(s) por pessoas jurídicas de direito público ou privado.</w:t>
      </w:r>
    </w:p>
    <w:p w:rsidR="00B72702" w:rsidRDefault="00B72702" w:rsidP="00B72702">
      <w:pPr>
        <w:pStyle w:val="PargrafodaLista"/>
        <w:numPr>
          <w:ilvl w:val="0"/>
          <w:numId w:val="32"/>
        </w:numPr>
        <w:spacing w:line="360" w:lineRule="auto"/>
        <w:ind w:left="454"/>
        <w:jc w:val="both"/>
      </w:pPr>
      <w:r>
        <w:t>Responsabilizar-se expressamente por quaisquer danos causados ao veículo desde que, comprovadamente, tenham ocorrido quando da prestação dos serviços de manutenção, ou seja, ocasionados por empregados da empresa, prepostos ou terceiros.</w:t>
      </w:r>
    </w:p>
    <w:p w:rsidR="00B72702" w:rsidRDefault="00B72702" w:rsidP="00B72702">
      <w:pPr>
        <w:pStyle w:val="PargrafodaLista"/>
        <w:numPr>
          <w:ilvl w:val="0"/>
          <w:numId w:val="32"/>
        </w:numPr>
        <w:spacing w:line="360" w:lineRule="auto"/>
        <w:ind w:left="454"/>
        <w:jc w:val="both"/>
      </w:pPr>
      <w:r>
        <w:t>Possuir equipamentos, ferramentas e mão-de-obra compatíveis com todos os veículos indicados e especificados neste projeto básico;</w:t>
      </w:r>
    </w:p>
    <w:p w:rsidR="00B72702" w:rsidRDefault="00B72702" w:rsidP="00B72702">
      <w:pPr>
        <w:pStyle w:val="PargrafodaLista"/>
        <w:numPr>
          <w:ilvl w:val="0"/>
          <w:numId w:val="32"/>
        </w:numPr>
        <w:spacing w:line="360" w:lineRule="auto"/>
        <w:ind w:left="454"/>
        <w:jc w:val="both"/>
      </w:pPr>
      <w:r>
        <w:t xml:space="preserve">Apresentar diagnóstico dos serviços solicitados no prazo máximo de 24 (vinte e quatro) horas após a solicitação;  </w:t>
      </w:r>
    </w:p>
    <w:p w:rsidR="00B72702" w:rsidRDefault="00B72702" w:rsidP="00B72702">
      <w:pPr>
        <w:pStyle w:val="PargrafodaLista"/>
        <w:numPr>
          <w:ilvl w:val="0"/>
          <w:numId w:val="32"/>
        </w:numPr>
        <w:spacing w:line="360" w:lineRule="auto"/>
        <w:ind w:left="454"/>
        <w:contextualSpacing w:val="0"/>
        <w:jc w:val="both"/>
      </w:pPr>
      <w:r>
        <w:t>Iniciar os serviços apenas após aprovação expressa do setor responsável da SMOI e/ou receber ordem de serviço do setor responsável.</w:t>
      </w:r>
    </w:p>
    <w:p w:rsidR="00A60063" w:rsidRPr="00BD7E4A" w:rsidRDefault="0064301C" w:rsidP="00B72702">
      <w:pPr>
        <w:spacing w:after="240" w:line="360" w:lineRule="auto"/>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9F7DE3" w:rsidRPr="009F7DE3" w:rsidRDefault="00B45E59" w:rsidP="009F7DE3">
      <w:pPr>
        <w:pStyle w:val="PargrafodaLista1"/>
        <w:spacing w:before="160" w:after="200"/>
        <w:ind w:left="0" w:firstLine="0"/>
        <w:rPr>
          <w:rFonts w:ascii="Times New Roman" w:hAnsi="Times New Roman" w:cs="Times New Roman"/>
          <w:sz w:val="24"/>
          <w:szCs w:val="24"/>
        </w:rPr>
      </w:pPr>
      <w:r w:rsidRPr="009F7DE3">
        <w:rPr>
          <w:rFonts w:ascii="Times New Roman" w:hAnsi="Times New Roman" w:cs="Times New Roman"/>
          <w:color w:val="000000" w:themeColor="text1"/>
          <w:sz w:val="24"/>
          <w:szCs w:val="24"/>
        </w:rPr>
        <w:t>5.1</w:t>
      </w:r>
      <w:r w:rsidR="009F7DE3" w:rsidRPr="009F7DE3">
        <w:rPr>
          <w:rFonts w:ascii="Times New Roman" w:hAnsi="Times New Roman" w:cs="Times New Roman"/>
          <w:color w:val="000000" w:themeColor="text1"/>
          <w:sz w:val="24"/>
          <w:szCs w:val="24"/>
        </w:rPr>
        <w:t xml:space="preserve"> </w:t>
      </w:r>
      <w:r w:rsidR="009F7DE3" w:rsidRPr="009F7DE3">
        <w:rPr>
          <w:rFonts w:ascii="Times New Roman" w:hAnsi="Times New Roman" w:cs="Times New Roman"/>
          <w:sz w:val="24"/>
          <w:szCs w:val="24"/>
        </w:rPr>
        <w:t>– D</w:t>
      </w:r>
      <w:r w:rsidR="009F7DE3" w:rsidRPr="009F7DE3">
        <w:rPr>
          <w:rFonts w:ascii="Times New Roman" w:hAnsi="Times New Roman" w:cs="Times New Roman"/>
          <w:spacing w:val="-5"/>
          <w:sz w:val="24"/>
          <w:szCs w:val="24"/>
        </w:rPr>
        <w:t>ar à CONTRATADA as condições necessárias à regular execução do contrato.</w:t>
      </w:r>
    </w:p>
    <w:p w:rsidR="009F7DE3" w:rsidRPr="009F7DE3" w:rsidRDefault="009F7DE3" w:rsidP="009F7DE3">
      <w:pPr>
        <w:shd w:val="clear" w:color="auto" w:fill="FFFFFF"/>
        <w:spacing w:before="160" w:line="360" w:lineRule="auto"/>
        <w:jc w:val="both"/>
        <w:rPr>
          <w:sz w:val="24"/>
          <w:szCs w:val="24"/>
        </w:rPr>
      </w:pPr>
      <w:r w:rsidRPr="009F7DE3">
        <w:rPr>
          <w:sz w:val="24"/>
          <w:szCs w:val="24"/>
        </w:rPr>
        <w:t>5.2 – Fornecer todas as informações necessárias para que a contratada possa entregar o objeto dentro das especificações técnicas recomendadas;</w:t>
      </w:r>
    </w:p>
    <w:p w:rsidR="009F7DE3" w:rsidRPr="009F7DE3" w:rsidRDefault="009F7DE3" w:rsidP="009F7DE3">
      <w:pPr>
        <w:shd w:val="clear" w:color="auto" w:fill="FFFFFF"/>
        <w:spacing w:before="160" w:line="360" w:lineRule="auto"/>
        <w:jc w:val="both"/>
        <w:rPr>
          <w:sz w:val="24"/>
          <w:szCs w:val="24"/>
        </w:rPr>
      </w:pPr>
      <w:r w:rsidRPr="009F7DE3">
        <w:rPr>
          <w:sz w:val="24"/>
          <w:szCs w:val="24"/>
        </w:rPr>
        <w:t>5.3 – Comunicar à CONTRATADA toda e qualquer ocorrência relacionada à execução do contrato;</w:t>
      </w:r>
    </w:p>
    <w:p w:rsidR="009F7DE3" w:rsidRPr="009F7DE3" w:rsidRDefault="009F7DE3" w:rsidP="009F7DE3">
      <w:pPr>
        <w:shd w:val="clear" w:color="auto" w:fill="FFFFFF"/>
        <w:spacing w:before="160" w:line="360" w:lineRule="auto"/>
        <w:jc w:val="both"/>
        <w:rPr>
          <w:sz w:val="24"/>
          <w:szCs w:val="24"/>
        </w:rPr>
      </w:pPr>
      <w:r w:rsidRPr="009F7DE3">
        <w:rPr>
          <w:sz w:val="24"/>
          <w:szCs w:val="24"/>
        </w:rPr>
        <w:t>5.4 – Efetuar o pagamento à CONTRATADA, na forma convencionada neste Edital;</w:t>
      </w:r>
    </w:p>
    <w:p w:rsidR="009F7DE3" w:rsidRPr="009F7DE3" w:rsidRDefault="009F7DE3" w:rsidP="009F7DE3">
      <w:pPr>
        <w:shd w:val="clear" w:color="auto" w:fill="FFFFFF"/>
        <w:spacing w:before="160" w:line="360" w:lineRule="auto"/>
        <w:jc w:val="both"/>
        <w:rPr>
          <w:sz w:val="24"/>
          <w:szCs w:val="24"/>
        </w:rPr>
      </w:pPr>
      <w:r w:rsidRPr="009F7DE3">
        <w:rPr>
          <w:sz w:val="24"/>
          <w:szCs w:val="24"/>
        </w:rPr>
        <w:t>5.5 – Acompanhar e fiscalizar a execução do contrato, por meio dos servidores designados como Fiscal do Contrato, nos termos do art. 67 da Lei no 8.666/93, exigindo seu fiel e total  cumprimento;</w:t>
      </w:r>
    </w:p>
    <w:p w:rsidR="009F7DE3" w:rsidRPr="009F7DE3" w:rsidRDefault="009F7DE3" w:rsidP="009F7DE3">
      <w:pPr>
        <w:shd w:val="clear" w:color="auto" w:fill="FFFFFF"/>
        <w:spacing w:before="160" w:line="360" w:lineRule="auto"/>
        <w:jc w:val="both"/>
        <w:rPr>
          <w:sz w:val="24"/>
          <w:szCs w:val="24"/>
        </w:rPr>
      </w:pPr>
      <w:r w:rsidRPr="009F7DE3">
        <w:rPr>
          <w:sz w:val="24"/>
          <w:szCs w:val="24"/>
        </w:rPr>
        <w:t>5.6 – Verificar a regularidade fiscal da CONTRATADA antes de efetuar o pagamento.</w:t>
      </w:r>
    </w:p>
    <w:p w:rsidR="009F7DE3" w:rsidRPr="009F7DE3" w:rsidRDefault="009F7DE3" w:rsidP="009F7DE3">
      <w:pPr>
        <w:shd w:val="clear" w:color="auto" w:fill="FFFFFF"/>
        <w:spacing w:before="160" w:line="360" w:lineRule="auto"/>
        <w:jc w:val="both"/>
        <w:rPr>
          <w:sz w:val="24"/>
          <w:szCs w:val="24"/>
        </w:rPr>
      </w:pPr>
      <w:r w:rsidRPr="009F7DE3">
        <w:rPr>
          <w:sz w:val="24"/>
          <w:szCs w:val="24"/>
        </w:rPr>
        <w:t xml:space="preserve">5.7 – Aplicar penalidades à contratada, por descumprimento contratual. </w:t>
      </w:r>
    </w:p>
    <w:p w:rsidR="009F7DE3" w:rsidRPr="009F7DE3" w:rsidRDefault="009F7DE3" w:rsidP="009F7DE3">
      <w:pPr>
        <w:shd w:val="clear" w:color="auto" w:fill="FFFFFF"/>
        <w:spacing w:before="160" w:line="360" w:lineRule="auto"/>
        <w:jc w:val="both"/>
        <w:rPr>
          <w:sz w:val="24"/>
          <w:szCs w:val="24"/>
        </w:rPr>
      </w:pPr>
      <w:r w:rsidRPr="009F7DE3">
        <w:rPr>
          <w:sz w:val="24"/>
          <w:szCs w:val="24"/>
        </w:rPr>
        <w:t>5.8 – Promover a liquidação da despesa;</w:t>
      </w:r>
    </w:p>
    <w:p w:rsidR="009F7DE3" w:rsidRPr="009F7DE3" w:rsidRDefault="009F7DE3" w:rsidP="009F7DE3">
      <w:pPr>
        <w:shd w:val="clear" w:color="auto" w:fill="FFFFFF"/>
        <w:spacing w:before="160" w:line="360" w:lineRule="auto"/>
        <w:jc w:val="both"/>
        <w:rPr>
          <w:sz w:val="24"/>
          <w:szCs w:val="24"/>
        </w:rPr>
      </w:pPr>
      <w:r w:rsidRPr="009F7DE3">
        <w:rPr>
          <w:sz w:val="24"/>
          <w:szCs w:val="24"/>
        </w:rPr>
        <w:t>5.9 – Encaminhar as notas oficiais de avisos de editais, mencionando a data para a publicação, até as 17:00 horas para o Departamento Comercial da contratada;</w:t>
      </w:r>
    </w:p>
    <w:p w:rsidR="009F7DE3" w:rsidRDefault="009F7DE3" w:rsidP="009F7DE3">
      <w:pPr>
        <w:pStyle w:val="PargrafodaLista"/>
        <w:spacing w:line="360" w:lineRule="auto"/>
        <w:ind w:left="0"/>
        <w:jc w:val="both"/>
        <w:rPr>
          <w:b/>
          <w:color w:val="000000" w:themeColor="text1"/>
          <w:szCs w:val="24"/>
        </w:rPr>
      </w:pPr>
    </w:p>
    <w:p w:rsidR="00116FF7" w:rsidRPr="00BD7E4A" w:rsidRDefault="0084460B" w:rsidP="009F7DE3">
      <w:pPr>
        <w:pStyle w:val="PargrafodaLista"/>
        <w:spacing w:line="360" w:lineRule="auto"/>
        <w:ind w:left="0"/>
        <w:jc w:val="both"/>
        <w:rPr>
          <w:b/>
          <w:color w:val="000000" w:themeColor="text1"/>
          <w:szCs w:val="24"/>
        </w:rPr>
      </w:pPr>
      <w:r w:rsidRPr="00BD7E4A">
        <w:rPr>
          <w:b/>
          <w:color w:val="000000" w:themeColor="text1"/>
          <w:szCs w:val="24"/>
        </w:rPr>
        <w:t>6</w:t>
      </w:r>
      <w:r w:rsidR="00116FF7" w:rsidRPr="00BD7E4A">
        <w:rPr>
          <w:b/>
          <w:color w:val="000000" w:themeColor="text1"/>
          <w:szCs w:val="24"/>
        </w:rPr>
        <w:t>-DAS CONDIÇÕES DE PARTICIPAÇÃO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2</w:t>
      </w:r>
      <w:r w:rsidR="00116FF7" w:rsidRPr="00BD7E4A">
        <w:rPr>
          <w:bCs/>
          <w:color w:val="000000" w:themeColor="text1"/>
          <w:sz w:val="24"/>
          <w:szCs w:val="24"/>
        </w:rPr>
        <w:t>-O preço estimado pela administração para aquisição d</w:t>
      </w:r>
      <w:r w:rsidR="00344AA1" w:rsidRPr="00BD7E4A">
        <w:rPr>
          <w:bCs/>
          <w:color w:val="000000" w:themeColor="text1"/>
          <w:sz w:val="24"/>
          <w:szCs w:val="24"/>
        </w:rPr>
        <w:t>os</w:t>
      </w:r>
      <w:r w:rsidR="004B39EF" w:rsidRPr="00BD7E4A">
        <w:rPr>
          <w:bCs/>
          <w:color w:val="000000" w:themeColor="text1"/>
          <w:sz w:val="24"/>
          <w:szCs w:val="24"/>
        </w:rPr>
        <w:t xml:space="preserve"> </w:t>
      </w:r>
      <w:r w:rsidR="00344AA1" w:rsidRPr="00BD7E4A">
        <w:rPr>
          <w:bCs/>
          <w:color w:val="000000" w:themeColor="text1"/>
          <w:sz w:val="24"/>
          <w:szCs w:val="24"/>
        </w:rPr>
        <w:t>itens</w:t>
      </w:r>
      <w:r w:rsidR="00116FF7" w:rsidRPr="00BD7E4A">
        <w:rPr>
          <w:bCs/>
          <w:color w:val="000000" w:themeColor="text1"/>
          <w:sz w:val="24"/>
          <w:szCs w:val="24"/>
        </w:rPr>
        <w:t xml:space="preserve"> é de R$</w:t>
      </w:r>
      <w:r w:rsidR="00B50E48" w:rsidRPr="00BD7E4A">
        <w:rPr>
          <w:bCs/>
          <w:color w:val="000000" w:themeColor="text1"/>
          <w:sz w:val="24"/>
          <w:szCs w:val="24"/>
        </w:rPr>
        <w:t xml:space="preserve"> </w:t>
      </w:r>
      <w:r w:rsidR="00B72702">
        <w:rPr>
          <w:bCs/>
          <w:color w:val="000000" w:themeColor="text1"/>
          <w:sz w:val="24"/>
          <w:szCs w:val="24"/>
        </w:rPr>
        <w:t>110.132,00</w:t>
      </w:r>
      <w:r w:rsidR="00A07000" w:rsidRPr="00BD7E4A">
        <w:rPr>
          <w:bCs/>
          <w:color w:val="000000" w:themeColor="text1"/>
          <w:sz w:val="24"/>
          <w:szCs w:val="24"/>
        </w:rPr>
        <w:t xml:space="preserve"> </w:t>
      </w:r>
      <w:r w:rsidR="00B50E48" w:rsidRPr="00BD7E4A">
        <w:rPr>
          <w:bCs/>
          <w:color w:val="000000" w:themeColor="text1"/>
          <w:sz w:val="24"/>
          <w:szCs w:val="24"/>
        </w:rPr>
        <w:t>(</w:t>
      </w:r>
      <w:r w:rsidR="00D45600">
        <w:rPr>
          <w:bCs/>
          <w:color w:val="000000" w:themeColor="text1"/>
          <w:sz w:val="24"/>
          <w:szCs w:val="24"/>
        </w:rPr>
        <w:t>c</w:t>
      </w:r>
      <w:r w:rsidR="00A07000" w:rsidRPr="00BD7E4A">
        <w:rPr>
          <w:bCs/>
          <w:color w:val="000000" w:themeColor="text1"/>
          <w:sz w:val="24"/>
          <w:szCs w:val="24"/>
        </w:rPr>
        <w:t xml:space="preserve">ento e </w:t>
      </w:r>
      <w:r w:rsidR="00B72702">
        <w:rPr>
          <w:bCs/>
          <w:color w:val="000000" w:themeColor="text1"/>
          <w:sz w:val="24"/>
          <w:szCs w:val="24"/>
        </w:rPr>
        <w:t>dez</w:t>
      </w:r>
      <w:r w:rsidR="00A07000" w:rsidRPr="00BD7E4A">
        <w:rPr>
          <w:bCs/>
          <w:color w:val="000000" w:themeColor="text1"/>
          <w:sz w:val="24"/>
          <w:szCs w:val="24"/>
        </w:rPr>
        <w:t xml:space="preserve"> mil, </w:t>
      </w:r>
      <w:r w:rsidR="0018392D" w:rsidRPr="00BD7E4A">
        <w:rPr>
          <w:bCs/>
          <w:color w:val="000000" w:themeColor="text1"/>
          <w:sz w:val="24"/>
          <w:szCs w:val="24"/>
        </w:rPr>
        <w:t>c</w:t>
      </w:r>
      <w:r w:rsidR="00A07000" w:rsidRPr="00BD7E4A">
        <w:rPr>
          <w:bCs/>
          <w:color w:val="000000" w:themeColor="text1"/>
          <w:sz w:val="24"/>
          <w:szCs w:val="24"/>
        </w:rPr>
        <w:t xml:space="preserve">ento e </w:t>
      </w:r>
      <w:r w:rsidR="00B72702">
        <w:rPr>
          <w:bCs/>
          <w:color w:val="000000" w:themeColor="text1"/>
          <w:sz w:val="24"/>
          <w:szCs w:val="24"/>
        </w:rPr>
        <w:t>tri</w:t>
      </w:r>
      <w:r w:rsidR="00D45600">
        <w:rPr>
          <w:bCs/>
          <w:color w:val="000000" w:themeColor="text1"/>
          <w:sz w:val="24"/>
          <w:szCs w:val="24"/>
        </w:rPr>
        <w:t>nta</w:t>
      </w:r>
      <w:r w:rsidR="00A07000" w:rsidRPr="00BD7E4A">
        <w:rPr>
          <w:bCs/>
          <w:color w:val="000000" w:themeColor="text1"/>
          <w:sz w:val="24"/>
          <w:szCs w:val="24"/>
        </w:rPr>
        <w:t xml:space="preserve"> </w:t>
      </w:r>
      <w:r w:rsidR="00D45600">
        <w:rPr>
          <w:bCs/>
          <w:color w:val="000000" w:themeColor="text1"/>
          <w:sz w:val="24"/>
          <w:szCs w:val="24"/>
        </w:rPr>
        <w:t xml:space="preserve">e </w:t>
      </w:r>
      <w:r w:rsidR="00B72702">
        <w:rPr>
          <w:bCs/>
          <w:color w:val="000000" w:themeColor="text1"/>
          <w:sz w:val="24"/>
          <w:szCs w:val="24"/>
        </w:rPr>
        <w:t>dois</w:t>
      </w:r>
      <w:r w:rsidR="00D45600">
        <w:rPr>
          <w:bCs/>
          <w:color w:val="000000" w:themeColor="text1"/>
          <w:sz w:val="24"/>
          <w:szCs w:val="24"/>
        </w:rPr>
        <w:t xml:space="preserve"> </w:t>
      </w:r>
      <w:r w:rsidR="00A07000" w:rsidRPr="00BD7E4A">
        <w:rPr>
          <w:bCs/>
          <w:color w:val="000000" w:themeColor="text1"/>
          <w:sz w:val="24"/>
          <w:szCs w:val="24"/>
        </w:rPr>
        <w:t>reais</w:t>
      </w:r>
      <w:r w:rsidR="00B50E48" w:rsidRPr="00BD7E4A">
        <w:rPr>
          <w:bCs/>
          <w:color w:val="000000" w:themeColor="text1"/>
          <w:sz w:val="24"/>
          <w:szCs w:val="24"/>
        </w:rPr>
        <w:t xml:space="preserve">) </w:t>
      </w:r>
      <w:r w:rsidR="00C11313" w:rsidRPr="00BD7E4A">
        <w:rPr>
          <w:bCs/>
          <w:color w:val="000000" w:themeColor="text1"/>
          <w:sz w:val="24"/>
          <w:szCs w:val="24"/>
        </w:rPr>
        <w:t xml:space="preserve">conforme valores </w:t>
      </w:r>
      <w:r w:rsidR="00116FF7" w:rsidRPr="00BD7E4A">
        <w:rPr>
          <w:bCs/>
          <w:color w:val="000000" w:themeColor="text1"/>
          <w:sz w:val="24"/>
          <w:szCs w:val="24"/>
        </w:rPr>
        <w:t>constante</w:t>
      </w:r>
      <w:r w:rsidR="00344AA1" w:rsidRPr="00BD7E4A">
        <w:rPr>
          <w:bCs/>
          <w:color w:val="000000" w:themeColor="text1"/>
          <w:sz w:val="24"/>
          <w:szCs w:val="24"/>
        </w:rPr>
        <w:t>s</w:t>
      </w:r>
      <w:r w:rsidR="00116FF7" w:rsidRPr="00BD7E4A">
        <w:rPr>
          <w:bCs/>
          <w:color w:val="000000" w:themeColor="text1"/>
          <w:sz w:val="24"/>
          <w:szCs w:val="24"/>
        </w:rPr>
        <w:t xml:space="preserve"> no Termo de Referência.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3</w:t>
      </w:r>
      <w:r w:rsidR="00116FF7" w:rsidRPr="00BD7E4A">
        <w:rPr>
          <w:bCs/>
          <w:color w:val="000000" w:themeColor="text1"/>
          <w:sz w:val="24"/>
          <w:szCs w:val="24"/>
        </w:rPr>
        <w:t>-O valor estimado constitui mer</w:t>
      </w:r>
      <w:r w:rsidR="00F352CD" w:rsidRPr="00BD7E4A">
        <w:rPr>
          <w:bCs/>
          <w:color w:val="000000" w:themeColor="text1"/>
          <w:sz w:val="24"/>
          <w:szCs w:val="24"/>
        </w:rPr>
        <w:t>a estimativa, não se obrigando o</w:t>
      </w:r>
      <w:r w:rsidR="00116FF7" w:rsidRPr="00BD7E4A">
        <w:rPr>
          <w:bCs/>
          <w:color w:val="000000" w:themeColor="text1"/>
          <w:sz w:val="24"/>
          <w:szCs w:val="24"/>
        </w:rPr>
        <w:t xml:space="preserve"> </w:t>
      </w:r>
      <w:r w:rsidR="00F352CD" w:rsidRPr="00BD7E4A">
        <w:rPr>
          <w:bCs/>
          <w:color w:val="000000" w:themeColor="text1"/>
          <w:sz w:val="24"/>
          <w:szCs w:val="24"/>
        </w:rPr>
        <w:t>Município de Bom Jardim</w:t>
      </w:r>
      <w:r w:rsidR="00116FF7" w:rsidRPr="00BD7E4A">
        <w:rPr>
          <w:bCs/>
          <w:color w:val="000000" w:themeColor="text1"/>
          <w:sz w:val="24"/>
          <w:szCs w:val="24"/>
        </w:rPr>
        <w:t xml:space="preserve"> a utilizá-lo integralmente.</w:t>
      </w:r>
    </w:p>
    <w:p w:rsidR="00C11313" w:rsidRPr="00BD7E4A" w:rsidRDefault="00C11313"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9</w:t>
      </w:r>
      <w:r w:rsidR="00116FF7" w:rsidRPr="00BD7E4A">
        <w:rPr>
          <w:b/>
          <w:bCs/>
          <w:color w:val="000000" w:themeColor="text1"/>
          <w:sz w:val="24"/>
          <w:szCs w:val="24"/>
        </w:rPr>
        <w:t>-DO CONTROLE E DA ALTERAÇÃO DE PREÇOS</w:t>
      </w:r>
    </w:p>
    <w:p w:rsidR="00535CF8" w:rsidRPr="00BD7E4A" w:rsidRDefault="00535CF8" w:rsidP="005C1F39">
      <w:pPr>
        <w:pStyle w:val="Cabealho"/>
        <w:tabs>
          <w:tab w:val="clear" w:pos="4419"/>
          <w:tab w:val="clear" w:pos="8838"/>
        </w:tabs>
        <w:jc w:val="both"/>
        <w:rPr>
          <w:b/>
          <w:bCs/>
          <w:color w:val="000000" w:themeColor="text1"/>
          <w:sz w:val="24"/>
          <w:szCs w:val="24"/>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IGPM</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BD7E4A" w:rsidRDefault="003172F3" w:rsidP="005C1F39">
      <w:pPr>
        <w:pStyle w:val="Cabealho"/>
        <w:tabs>
          <w:tab w:val="clear" w:pos="4419"/>
          <w:tab w:val="clear" w:pos="8838"/>
        </w:tabs>
        <w:jc w:val="both"/>
        <w:rPr>
          <w:bCs/>
          <w:color w:val="000000" w:themeColor="text1"/>
          <w:sz w:val="24"/>
          <w:szCs w:val="24"/>
        </w:rPr>
      </w:pPr>
    </w:p>
    <w:p w:rsidR="00116FF7" w:rsidRDefault="00116FF7" w:rsidP="005C1F39">
      <w:pPr>
        <w:pStyle w:val="Cabealho"/>
        <w:tabs>
          <w:tab w:val="clear" w:pos="4419"/>
          <w:tab w:val="clear" w:pos="8838"/>
        </w:tabs>
        <w:ind w:left="360"/>
        <w:jc w:val="both"/>
        <w:rPr>
          <w:bCs/>
          <w:color w:val="000000" w:themeColor="text1"/>
          <w:sz w:val="24"/>
          <w:szCs w:val="24"/>
        </w:rPr>
      </w:pPr>
      <w:r w:rsidRPr="00BD7E4A">
        <w:rPr>
          <w:bCs/>
          <w:color w:val="000000" w:themeColor="text1"/>
          <w:sz w:val="24"/>
          <w:szCs w:val="24"/>
        </w:rPr>
        <w:t xml:space="preserve">  </w:t>
      </w:r>
    </w:p>
    <w:p w:rsidR="00B72702" w:rsidRPr="00BD7E4A" w:rsidRDefault="00B72702" w:rsidP="005C1F39">
      <w:pPr>
        <w:pStyle w:val="Cabealho"/>
        <w:tabs>
          <w:tab w:val="clear" w:pos="4419"/>
          <w:tab w:val="clear" w:pos="8838"/>
        </w:tabs>
        <w:ind w:left="36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w:t>
            </w:r>
            <w:r w:rsidR="00116FF7"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9003C0">
              <w:rPr>
                <w:b/>
                <w:color w:val="000000" w:themeColor="text1"/>
                <w:sz w:val="24"/>
                <w:szCs w:val="24"/>
              </w:rPr>
              <w:t>027</w:t>
            </w:r>
            <w:r w:rsidR="009003C0" w:rsidRPr="00BD7E4A">
              <w:rPr>
                <w:b/>
                <w:color w:val="000000" w:themeColor="text1"/>
                <w:sz w:val="24"/>
                <w:szCs w:val="24"/>
              </w:rPr>
              <w:t>/2017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 por item,</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344AA1" w:rsidRPr="00BD7E4A">
        <w:rPr>
          <w:b/>
          <w:color w:val="000000" w:themeColor="text1"/>
          <w:sz w:val="24"/>
          <w:szCs w:val="24"/>
        </w:rPr>
        <w:t>MENOR PREÇO UNITÁRIO</w:t>
      </w:r>
      <w:r w:rsidR="0047258F" w:rsidRPr="00BD7E4A">
        <w:rPr>
          <w:color w:val="000000" w:themeColor="text1"/>
          <w:sz w:val="24"/>
          <w:szCs w:val="24"/>
        </w:rPr>
        <w:t>;</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Default="0047258F" w:rsidP="005C1F39">
      <w:pPr>
        <w:pStyle w:val="Cabealho"/>
        <w:tabs>
          <w:tab w:val="clear" w:pos="4419"/>
          <w:tab w:val="clear" w:pos="8838"/>
        </w:tabs>
        <w:ind w:left="142" w:hanging="284"/>
        <w:jc w:val="both"/>
        <w:rPr>
          <w:bCs/>
          <w:color w:val="000000" w:themeColor="text1"/>
          <w:sz w:val="24"/>
          <w:szCs w:val="24"/>
        </w:rPr>
      </w:pPr>
    </w:p>
    <w:p w:rsidR="00B72702" w:rsidRDefault="00116FF7" w:rsidP="00684627">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9003C0">
              <w:rPr>
                <w:b/>
                <w:color w:val="000000" w:themeColor="text1"/>
                <w:sz w:val="24"/>
                <w:szCs w:val="24"/>
              </w:rPr>
              <w:t>027</w:t>
            </w:r>
            <w:r w:rsidR="009003C0" w:rsidRPr="00BD7E4A">
              <w:rPr>
                <w:b/>
                <w:color w:val="000000" w:themeColor="text1"/>
                <w:sz w:val="24"/>
                <w:szCs w:val="24"/>
              </w:rPr>
              <w:t>/2017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Default="00B02F3F" w:rsidP="005C1F39">
      <w:pPr>
        <w:autoSpaceDE w:val="0"/>
        <w:autoSpaceDN w:val="0"/>
        <w:adjustRightInd w:val="0"/>
        <w:jc w:val="both"/>
        <w:rPr>
          <w:color w:val="000000" w:themeColor="text1"/>
          <w:sz w:val="24"/>
          <w:szCs w:val="24"/>
        </w:rPr>
      </w:pPr>
    </w:p>
    <w:p w:rsidR="008D6FBE" w:rsidRDefault="008D6FBE" w:rsidP="005C1F39">
      <w:pPr>
        <w:autoSpaceDE w:val="0"/>
        <w:autoSpaceDN w:val="0"/>
        <w:adjustRightInd w:val="0"/>
        <w:jc w:val="both"/>
        <w:rPr>
          <w:color w:val="000000" w:themeColor="text1"/>
          <w:sz w:val="24"/>
          <w:szCs w:val="24"/>
        </w:rPr>
      </w:pPr>
    </w:p>
    <w:p w:rsidR="008D6FBE" w:rsidRDefault="008D6FBE" w:rsidP="005C1F39">
      <w:pPr>
        <w:autoSpaceDE w:val="0"/>
        <w:autoSpaceDN w:val="0"/>
        <w:adjustRightInd w:val="0"/>
        <w:jc w:val="both"/>
        <w:rPr>
          <w:color w:val="000000" w:themeColor="text1"/>
          <w:sz w:val="24"/>
          <w:szCs w:val="24"/>
        </w:rPr>
      </w:pPr>
    </w:p>
    <w:p w:rsidR="00A60063" w:rsidRPr="00BD7E4A" w:rsidRDefault="00A60063" w:rsidP="005C1F39">
      <w:pPr>
        <w:autoSpaceDE w:val="0"/>
        <w:autoSpaceDN w:val="0"/>
        <w:adjustRightInd w:val="0"/>
        <w:jc w:val="both"/>
        <w:rPr>
          <w:b/>
          <w:color w:val="000000" w:themeColor="text1"/>
          <w:sz w:val="24"/>
          <w:szCs w:val="24"/>
        </w:rPr>
      </w:pPr>
      <w:r w:rsidRPr="00BD7E4A">
        <w:rPr>
          <w:b/>
          <w:color w:val="000000" w:themeColor="text1"/>
          <w:sz w:val="24"/>
          <w:szCs w:val="24"/>
        </w:rPr>
        <w:t>12.7 – QUALIFICAÇÃO TÉCNICA</w:t>
      </w:r>
    </w:p>
    <w:p w:rsidR="008D6FBE" w:rsidRDefault="00A60063" w:rsidP="008D6FBE">
      <w:pPr>
        <w:spacing w:after="240"/>
        <w:ind w:right="-162"/>
        <w:jc w:val="both"/>
        <w:rPr>
          <w:b/>
          <w:color w:val="000000" w:themeColor="text1"/>
          <w:szCs w:val="24"/>
        </w:rPr>
      </w:pPr>
      <w:r w:rsidRPr="00B02F3F">
        <w:rPr>
          <w:color w:val="000000" w:themeColor="text1"/>
          <w:sz w:val="24"/>
          <w:szCs w:val="24"/>
        </w:rPr>
        <w:t>12.7.1 –</w:t>
      </w:r>
      <w:r w:rsidR="00B02F3F" w:rsidRPr="00B02F3F">
        <w:rPr>
          <w:rFonts w:eastAsia="Calibri"/>
          <w:color w:val="000000"/>
          <w:sz w:val="24"/>
          <w:szCs w:val="24"/>
        </w:rPr>
        <w:t xml:space="preserve"> </w:t>
      </w:r>
      <w:r w:rsidR="008D6FBE" w:rsidRPr="008D6FBE">
        <w:rPr>
          <w:sz w:val="24"/>
        </w:rPr>
        <w:t>Capacidade Técnico-Operacional: Comprovação de aptidão do licitante, de que executou objeto semelhante ao deste Projeto Básico, através de atestado ou certidão fornecida(s) por pessoas jurídicas de direito público ou privado.</w:t>
      </w:r>
    </w:p>
    <w:p w:rsidR="00826DF9" w:rsidRPr="00BD7E4A" w:rsidRDefault="00826DF9" w:rsidP="008D6FBE">
      <w:pPr>
        <w:spacing w:after="240"/>
        <w:ind w:right="-162"/>
        <w:jc w:val="both"/>
        <w:rPr>
          <w:b/>
          <w:color w:val="000000" w:themeColor="text1"/>
          <w:szCs w:val="24"/>
        </w:rPr>
      </w:pPr>
      <w:r w:rsidRPr="00BD7E4A">
        <w:rPr>
          <w:b/>
          <w:color w:val="000000" w:themeColor="text1"/>
          <w:szCs w:val="24"/>
        </w:rPr>
        <w:t>12</w:t>
      </w:r>
      <w:r w:rsidR="00A60063" w:rsidRPr="00BD7E4A">
        <w:rPr>
          <w:b/>
          <w:color w:val="000000" w:themeColor="text1"/>
          <w:szCs w:val="24"/>
        </w:rPr>
        <w:t>.8</w:t>
      </w:r>
      <w:r w:rsidRPr="00BD7E4A">
        <w:rPr>
          <w:b/>
          <w:color w:val="000000" w:themeColor="text1"/>
          <w:szCs w:val="24"/>
        </w:rPr>
        <w:t xml:space="preserve"> – DAS MICROEMPRESAS OU EMPRESA DE PEQUENO PORTE</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.1</w:t>
      </w:r>
      <w:r w:rsidRPr="00BD7E4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BD7E4A" w:rsidRDefault="00826DF9" w:rsidP="005C1F39">
      <w:pPr>
        <w:pStyle w:val="Default"/>
        <w:jc w:val="both"/>
        <w:rPr>
          <w:color w:val="000000" w:themeColor="text1"/>
        </w:rPr>
      </w:pPr>
      <w:r w:rsidRPr="00BD7E4A">
        <w:rPr>
          <w:color w:val="000000" w:themeColor="text1"/>
        </w:rPr>
        <w:t xml:space="preserve"> </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.2</w:t>
      </w:r>
      <w:r w:rsidRPr="00BD7E4A">
        <w:rPr>
          <w:color w:val="000000" w:themeColor="text1"/>
        </w:rPr>
        <w:t xml:space="preserve"> - D</w:t>
      </w:r>
      <w:r w:rsidRPr="00BD7E4A">
        <w:rPr>
          <w:bCs/>
          <w:color w:val="000000" w:themeColor="text1"/>
        </w:rPr>
        <w:t>eclaração, firmada pelo representante legal da empresa (com firma reconhecida), de que se enquadra como microempresa ou empresa de pequeno porte,</w:t>
      </w:r>
      <w:r w:rsidRPr="00BD7E4A">
        <w:rPr>
          <w:b/>
          <w:bCs/>
          <w:color w:val="000000" w:themeColor="text1"/>
        </w:rPr>
        <w:t xml:space="preserve"> </w:t>
      </w:r>
      <w:r w:rsidRPr="00BD7E4A">
        <w:rPr>
          <w:color w:val="000000" w:themeColor="text1"/>
        </w:rPr>
        <w:t>e de que não se enquadra em nenhum dos casos enumerados no § 4º do art. 3º da referida Lei (</w:t>
      </w:r>
      <w:r w:rsidRPr="00BD7E4A">
        <w:rPr>
          <w:b/>
          <w:bCs/>
          <w:color w:val="000000" w:themeColor="text1"/>
        </w:rPr>
        <w:t>ANEXO VII</w:t>
      </w:r>
      <w:r w:rsidRPr="00BD7E4A">
        <w:rPr>
          <w:color w:val="000000" w:themeColor="text1"/>
        </w:rPr>
        <w:t>) e anexado a este, situação cadastral junto à JUNTA COMERCIAL DO ESTADO DA SEDE DA LICITANTE.</w:t>
      </w:r>
    </w:p>
    <w:p w:rsidR="00826DF9" w:rsidRPr="00BD7E4A" w:rsidRDefault="00826DF9" w:rsidP="005C1F39">
      <w:pPr>
        <w:autoSpaceDE w:val="0"/>
        <w:autoSpaceDN w:val="0"/>
        <w:adjustRightInd w:val="0"/>
        <w:jc w:val="both"/>
        <w:rPr>
          <w:b/>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12.8</w:t>
      </w:r>
      <w:r w:rsidR="00A60063" w:rsidRPr="00BD7E4A">
        <w:rPr>
          <w:b/>
          <w:bCs/>
          <w:color w:val="000000" w:themeColor="text1"/>
          <w:sz w:val="24"/>
          <w:szCs w:val="24"/>
        </w:rPr>
        <w:t>.3</w:t>
      </w:r>
      <w:r w:rsidRPr="00BD7E4A">
        <w:rPr>
          <w:b/>
          <w:bCs/>
          <w:color w:val="000000" w:themeColor="text1"/>
          <w:sz w:val="24"/>
          <w:szCs w:val="24"/>
        </w:rPr>
        <w:t xml:space="preserve"> - </w:t>
      </w:r>
      <w:r w:rsidRPr="00BD7E4A">
        <w:rPr>
          <w:color w:val="000000" w:themeColor="text1"/>
          <w:sz w:val="24"/>
          <w:szCs w:val="24"/>
        </w:rPr>
        <w:t xml:space="preserve">A microempresa e a empresa de pequeno porte, que atender aos requisitos exigidos pela LC 123/06, que possuir restrição em qualquer dos documentos de </w:t>
      </w:r>
      <w:r w:rsidRPr="00BD7E4A">
        <w:rPr>
          <w:b/>
          <w:color w:val="000000" w:themeColor="text1"/>
          <w:sz w:val="24"/>
          <w:szCs w:val="24"/>
        </w:rPr>
        <w:t>r</w:t>
      </w:r>
      <w:r w:rsidRPr="00BD7E4A">
        <w:rPr>
          <w:b/>
          <w:bCs/>
          <w:color w:val="000000" w:themeColor="text1"/>
          <w:sz w:val="24"/>
          <w:szCs w:val="24"/>
        </w:rPr>
        <w:t>egularidade fiscal</w:t>
      </w:r>
      <w:r w:rsidRPr="00BD7E4A">
        <w:rPr>
          <w:color w:val="000000" w:themeColor="text1"/>
          <w:sz w:val="24"/>
          <w:szCs w:val="24"/>
        </w:rPr>
        <w:t xml:space="preserve">, previstos no item </w:t>
      </w:r>
      <w:r w:rsidR="00A60063" w:rsidRPr="00BD7E4A">
        <w:rPr>
          <w:color w:val="000000" w:themeColor="text1"/>
          <w:sz w:val="24"/>
          <w:szCs w:val="24"/>
        </w:rPr>
        <w:t>12</w:t>
      </w:r>
      <w:r w:rsidRPr="00BD7E4A">
        <w:rPr>
          <w:color w:val="000000" w:themeColor="text1"/>
          <w:sz w:val="24"/>
          <w:szCs w:val="24"/>
        </w:rPr>
        <w:t xml:space="preserve">.3. deste edital, terá sua habilitação condicionada à apresentação de nova documentação, que comprove a sua regularidade em </w:t>
      </w:r>
      <w:r w:rsidR="006E5DFD" w:rsidRPr="00BD7E4A">
        <w:rPr>
          <w:color w:val="000000" w:themeColor="text1"/>
          <w:sz w:val="24"/>
          <w:szCs w:val="24"/>
        </w:rPr>
        <w:t>cinco</w:t>
      </w:r>
      <w:r w:rsidRPr="00BD7E4A">
        <w:rPr>
          <w:color w:val="000000" w:themeColor="text1"/>
          <w:sz w:val="24"/>
          <w:szCs w:val="24"/>
        </w:rPr>
        <w:t xml:space="preserve"> dias úteis, a contar da data em que for declarada como vencedora do certame.</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.8.4</w:t>
      </w:r>
      <w:r w:rsidRPr="00BD7E4A">
        <w:rPr>
          <w:b/>
          <w:bCs/>
          <w:color w:val="000000" w:themeColor="text1"/>
          <w:sz w:val="24"/>
          <w:szCs w:val="24"/>
        </w:rPr>
        <w:t xml:space="preserve"> - </w:t>
      </w:r>
      <w:r w:rsidRPr="00BD7E4A">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.8.5</w:t>
      </w:r>
      <w:r w:rsidRPr="00BD7E4A">
        <w:rPr>
          <w:b/>
          <w:bCs/>
          <w:color w:val="000000" w:themeColor="text1"/>
          <w:sz w:val="24"/>
          <w:szCs w:val="24"/>
        </w:rPr>
        <w:t xml:space="preserve"> - </w:t>
      </w:r>
      <w:r w:rsidR="006E5DFD" w:rsidRPr="00BD7E4A">
        <w:rPr>
          <w:color w:val="000000" w:themeColor="text1"/>
          <w:sz w:val="24"/>
          <w:szCs w:val="24"/>
        </w:rPr>
        <w:t>O prazo de que trata o item 12</w:t>
      </w:r>
      <w:r w:rsidRPr="00BD7E4A">
        <w:rPr>
          <w:color w:val="000000" w:themeColor="text1"/>
          <w:sz w:val="24"/>
          <w:szCs w:val="24"/>
        </w:rPr>
        <w:t xml:space="preserve">.8 </w:t>
      </w:r>
      <w:r w:rsidR="006E5DFD" w:rsidRPr="00BD7E4A">
        <w:rPr>
          <w:color w:val="000000" w:themeColor="text1"/>
          <w:sz w:val="24"/>
          <w:szCs w:val="24"/>
        </w:rPr>
        <w:t xml:space="preserve">.3 </w:t>
      </w:r>
      <w:r w:rsidRPr="00BD7E4A">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.9</w:t>
      </w:r>
      <w:r w:rsidRPr="00BD7E4A">
        <w:rPr>
          <w:b/>
          <w:bCs/>
          <w:color w:val="000000" w:themeColor="text1"/>
          <w:sz w:val="24"/>
          <w:szCs w:val="24"/>
        </w:rPr>
        <w:t xml:space="preserve"> - </w:t>
      </w:r>
      <w:r w:rsidRPr="00BD7E4A">
        <w:rPr>
          <w:color w:val="000000" w:themeColor="text1"/>
          <w:sz w:val="24"/>
          <w:szCs w:val="24"/>
        </w:rPr>
        <w:t>A não regularização da documen</w:t>
      </w:r>
      <w:r w:rsidR="006E5DFD" w:rsidRPr="00BD7E4A">
        <w:rPr>
          <w:color w:val="000000" w:themeColor="text1"/>
          <w:sz w:val="24"/>
          <w:szCs w:val="24"/>
        </w:rPr>
        <w:t>tação, no prazo fixado no item 12</w:t>
      </w:r>
      <w:r w:rsidRPr="00BD7E4A">
        <w:rPr>
          <w:color w:val="000000" w:themeColor="text1"/>
          <w:sz w:val="24"/>
          <w:szCs w:val="24"/>
        </w:rPr>
        <w:t>.8</w:t>
      </w:r>
      <w:r w:rsidR="006E5DFD" w:rsidRPr="00BD7E4A">
        <w:rPr>
          <w:color w:val="000000" w:themeColor="text1"/>
          <w:sz w:val="24"/>
          <w:szCs w:val="24"/>
        </w:rPr>
        <w:t>.5</w:t>
      </w:r>
      <w:r w:rsidRPr="00BD7E4A">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12.10 - </w:t>
      </w:r>
      <w:r w:rsidRPr="00BD7E4A">
        <w:rPr>
          <w:color w:val="000000" w:themeColor="text1"/>
          <w:sz w:val="24"/>
          <w:szCs w:val="24"/>
        </w:rPr>
        <w:t>A documentação exigida para habilitação deverá ser inserida em envelope individual, fechado, identificado com os seguintes dizeres: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w:t>
      </w:r>
      <w:r w:rsidR="00985F56" w:rsidRPr="00BD7E4A">
        <w:rPr>
          <w:b/>
          <w:bCs/>
          <w:color w:val="000000" w:themeColor="text1"/>
          <w:sz w:val="24"/>
          <w:szCs w:val="24"/>
        </w:rPr>
        <w:t>2</w:t>
      </w:r>
      <w:r w:rsidR="00826DF9" w:rsidRPr="00BD7E4A">
        <w:rPr>
          <w:b/>
          <w:bCs/>
          <w:color w:val="000000" w:themeColor="text1"/>
          <w:sz w:val="24"/>
          <w:szCs w:val="24"/>
        </w:rPr>
        <w:t>.11</w:t>
      </w:r>
      <w:r w:rsidRPr="00BD7E4A">
        <w:rPr>
          <w:b/>
          <w:bCs/>
          <w:color w:val="000000" w:themeColor="text1"/>
          <w:sz w:val="24"/>
          <w:szCs w:val="24"/>
        </w:rPr>
        <w:t>- DA AUTENTICAÇÃO DA DOCUMENTAÇÂO</w:t>
      </w: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.1-</w:t>
      </w:r>
      <w:r w:rsidRPr="00BD7E4A">
        <w:rPr>
          <w:b/>
          <w:color w:val="000000" w:themeColor="text1"/>
          <w:sz w:val="24"/>
          <w:szCs w:val="24"/>
        </w:rPr>
        <w:t xml:space="preserve"> </w:t>
      </w:r>
      <w:r w:rsidRPr="00BD7E4A">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BD7E4A">
        <w:rPr>
          <w:bCs/>
          <w:color w:val="000000" w:themeColor="text1"/>
          <w:sz w:val="24"/>
          <w:szCs w:val="24"/>
        </w:rPr>
        <w:t>originais para autenticação pelo Pregoeiro</w:t>
      </w:r>
      <w:r w:rsidRPr="00BD7E4A">
        <w:rPr>
          <w:bCs/>
          <w:color w:val="000000" w:themeColor="text1"/>
          <w:sz w:val="24"/>
          <w:szCs w:val="24"/>
        </w:rPr>
        <w:t xml:space="preserve"> </w:t>
      </w:r>
      <w:r w:rsidR="00137918" w:rsidRPr="00BD7E4A">
        <w:rPr>
          <w:bCs/>
          <w:color w:val="000000" w:themeColor="text1"/>
          <w:sz w:val="24"/>
          <w:szCs w:val="24"/>
        </w:rPr>
        <w:t>e/</w:t>
      </w:r>
      <w:r w:rsidRPr="00BD7E4A">
        <w:rPr>
          <w:bCs/>
          <w:color w:val="000000" w:themeColor="text1"/>
          <w:sz w:val="24"/>
          <w:szCs w:val="24"/>
        </w:rPr>
        <w:t>ou Equipe de apoio, a autenticidade do documento poderá, ainda, ser verificada pel</w:t>
      </w:r>
      <w:r w:rsidR="003A5791" w:rsidRPr="00BD7E4A">
        <w:rPr>
          <w:bCs/>
          <w:color w:val="000000" w:themeColor="text1"/>
          <w:sz w:val="24"/>
          <w:szCs w:val="24"/>
        </w:rPr>
        <w:t>o Pregoeiro</w:t>
      </w:r>
      <w:r w:rsidRPr="00BD7E4A">
        <w:rPr>
          <w:bCs/>
          <w:color w:val="000000" w:themeColor="text1"/>
          <w:sz w:val="24"/>
          <w:szCs w:val="24"/>
        </w:rPr>
        <w:t xml:space="preserve"> e Equipe de Apoio, através de consulta Via Internet aos “sites” dos órgãos emitentes dos documentos.</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.2- A referida autenticação pel</w:t>
      </w:r>
      <w:r w:rsidR="00137918" w:rsidRPr="00BD7E4A">
        <w:rPr>
          <w:bCs/>
          <w:color w:val="000000" w:themeColor="text1"/>
          <w:sz w:val="24"/>
          <w:szCs w:val="24"/>
        </w:rPr>
        <w:t>o Pregoeiro</w:t>
      </w:r>
      <w:r w:rsidRPr="00BD7E4A">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Pr="00BD7E4A">
        <w:rPr>
          <w:bCs/>
          <w:color w:val="000000" w:themeColor="text1"/>
          <w:sz w:val="24"/>
          <w:szCs w:val="24"/>
        </w:rPr>
        <w:t>.</w:t>
      </w:r>
      <w:r w:rsidR="00826DF9" w:rsidRPr="00BD7E4A">
        <w:rPr>
          <w:bCs/>
          <w:color w:val="000000" w:themeColor="text1"/>
          <w:sz w:val="24"/>
          <w:szCs w:val="24"/>
        </w:rPr>
        <w:t>12</w:t>
      </w:r>
      <w:r w:rsidRPr="00BD7E4A">
        <w:rPr>
          <w:b/>
          <w:color w:val="000000" w:themeColor="text1"/>
          <w:sz w:val="24"/>
          <w:szCs w:val="24"/>
        </w:rPr>
        <w:t>-</w:t>
      </w:r>
      <w:r w:rsidRPr="00BD7E4A">
        <w:rPr>
          <w:bCs/>
          <w:color w:val="000000" w:themeColor="text1"/>
          <w:sz w:val="24"/>
          <w:szCs w:val="24"/>
        </w:rPr>
        <w:t xml:space="preserve">Não serão </w:t>
      </w:r>
      <w:r w:rsidRPr="00BD7E4A">
        <w:rPr>
          <w:b/>
          <w:bCs/>
          <w:color w:val="000000" w:themeColor="text1"/>
          <w:sz w:val="24"/>
          <w:szCs w:val="24"/>
        </w:rPr>
        <w:t xml:space="preserve">aceitos protocolos de entrega ou solicitação de documentos </w:t>
      </w:r>
      <w:r w:rsidRPr="00BD7E4A">
        <w:rPr>
          <w:bCs/>
          <w:color w:val="000000" w:themeColor="text1"/>
          <w:sz w:val="24"/>
          <w:szCs w:val="24"/>
        </w:rPr>
        <w:t>em substituição aos documentos requeridos no presente Edital e seus anexos.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608B7" w:rsidP="005C1F39">
      <w:pPr>
        <w:pStyle w:val="Cabealho"/>
        <w:tabs>
          <w:tab w:val="clear" w:pos="4419"/>
          <w:tab w:val="clear" w:pos="8838"/>
        </w:tabs>
        <w:ind w:left="142" w:hanging="142"/>
        <w:jc w:val="both"/>
        <w:rPr>
          <w:color w:val="000000" w:themeColor="text1"/>
          <w:sz w:val="24"/>
          <w:szCs w:val="24"/>
        </w:rPr>
      </w:pPr>
      <w:r w:rsidRPr="00BD7E4A">
        <w:rPr>
          <w:bCs/>
          <w:color w:val="000000" w:themeColor="text1"/>
          <w:sz w:val="24"/>
          <w:szCs w:val="24"/>
        </w:rPr>
        <w:t xml:space="preserve"> </w:t>
      </w:r>
      <w:r w:rsidR="00116FF7" w:rsidRPr="00BD7E4A">
        <w:rPr>
          <w:bCs/>
          <w:color w:val="000000" w:themeColor="text1"/>
          <w:sz w:val="24"/>
          <w:szCs w:val="24"/>
        </w:rPr>
        <w:t>1</w:t>
      </w:r>
      <w:r w:rsidR="00985F56" w:rsidRPr="00BD7E4A">
        <w:rPr>
          <w:bCs/>
          <w:color w:val="000000" w:themeColor="text1"/>
          <w:sz w:val="24"/>
          <w:szCs w:val="24"/>
        </w:rPr>
        <w:t>2</w:t>
      </w:r>
      <w:r w:rsidR="00116FF7" w:rsidRPr="00BD7E4A">
        <w:rPr>
          <w:bCs/>
          <w:color w:val="000000" w:themeColor="text1"/>
          <w:sz w:val="24"/>
          <w:szCs w:val="24"/>
        </w:rPr>
        <w:t>.</w:t>
      </w:r>
      <w:r w:rsidR="00826DF9" w:rsidRPr="00BD7E4A">
        <w:rPr>
          <w:bCs/>
          <w:color w:val="000000" w:themeColor="text1"/>
          <w:sz w:val="24"/>
          <w:szCs w:val="24"/>
        </w:rPr>
        <w:t>13</w:t>
      </w:r>
      <w:r w:rsidR="00116FF7" w:rsidRPr="00BD7E4A">
        <w:rPr>
          <w:b/>
          <w:color w:val="000000" w:themeColor="text1"/>
          <w:sz w:val="24"/>
          <w:szCs w:val="24"/>
        </w:rPr>
        <w:t xml:space="preserve">- </w:t>
      </w:r>
      <w:r w:rsidR="00116FF7" w:rsidRPr="00BD7E4A">
        <w:rPr>
          <w:color w:val="000000" w:themeColor="text1"/>
          <w:sz w:val="24"/>
          <w:szCs w:val="24"/>
        </w:rPr>
        <w:t>Serão inabilitadas as empresas que não satisfizerem as exigências estabelecidas para a       habilitação.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2</w:t>
      </w:r>
      <w:r w:rsidR="00826DF9" w:rsidRPr="00BD7E4A">
        <w:rPr>
          <w:color w:val="000000" w:themeColor="text1"/>
          <w:sz w:val="24"/>
          <w:szCs w:val="24"/>
        </w:rPr>
        <w:t>.14</w:t>
      </w:r>
      <w:r w:rsidRPr="00BD7E4A">
        <w:rPr>
          <w:color w:val="000000" w:themeColor="text1"/>
          <w:sz w:val="24"/>
          <w:szCs w:val="24"/>
        </w:rPr>
        <w:t xml:space="preserve">-As Empresas já cadastradas na </w:t>
      </w:r>
      <w:r w:rsidR="001A5D79" w:rsidRPr="00BD7E4A">
        <w:rPr>
          <w:color w:val="000000" w:themeColor="text1"/>
          <w:sz w:val="24"/>
          <w:szCs w:val="24"/>
        </w:rPr>
        <w:t>Prefeitura Municipal de Bom Jarim</w:t>
      </w:r>
      <w:r w:rsidRPr="00BD7E4A">
        <w:rPr>
          <w:color w:val="000000" w:themeColor="text1"/>
          <w:sz w:val="24"/>
          <w:szCs w:val="24"/>
        </w:rPr>
        <w:t xml:space="preserve"> não ficam eximidas de apresentar dentro do envelope habilitação todas as documentações exigidas no presente edital.</w:t>
      </w:r>
    </w:p>
    <w:p w:rsidR="00116FF7" w:rsidRPr="00BD7E4A" w:rsidRDefault="00116FF7" w:rsidP="005C1F39">
      <w:pPr>
        <w:pStyle w:val="Cabealho"/>
        <w:tabs>
          <w:tab w:val="clear" w:pos="4419"/>
          <w:tab w:val="clear" w:pos="8838"/>
        </w:tabs>
        <w:ind w:left="180"/>
        <w:jc w:val="both"/>
        <w:rPr>
          <w:b/>
          <w:color w:val="000000" w:themeColor="text1"/>
          <w:sz w:val="24"/>
          <w:szCs w:val="24"/>
        </w:rPr>
      </w:pP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137918" w:rsidRPr="00BD7E4A">
        <w:rPr>
          <w:b/>
          <w:color w:val="000000" w:themeColor="text1"/>
          <w:sz w:val="24"/>
          <w:szCs w:val="24"/>
        </w:rPr>
        <w:t>MENOR PREÇO POR ITEM</w:t>
      </w:r>
      <w:r w:rsidR="00734CE3"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preços unitários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833822" w:rsidRPr="00BD7E4A">
        <w:rPr>
          <w:color w:val="000000" w:themeColor="text1"/>
          <w:sz w:val="24"/>
          <w:szCs w:val="24"/>
        </w:rPr>
        <w:t xml:space="preserve">Poderão ser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833822" w:rsidRPr="00BD7E4A">
        <w:rPr>
          <w:bCs/>
          <w:color w:val="000000" w:themeColor="text1"/>
          <w:sz w:val="24"/>
          <w:szCs w:val="24"/>
        </w:rPr>
        <w:t xml:space="preserve">Caso o Pregoeiro </w:t>
      </w:r>
      <w:r w:rsidR="00833822" w:rsidRPr="00BD7E4A">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18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9074DA" w:rsidRPr="00BD7E4A">
        <w:rPr>
          <w:color w:val="000000" w:themeColor="text1"/>
          <w:sz w:val="24"/>
          <w:szCs w:val="24"/>
        </w:rPr>
        <w:t>2</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.16.1- Não ocorrendo a apresentação da proposta da microempresa ou empresa de pequeno porte, na forma do subitem 1</w:t>
      </w:r>
      <w:r w:rsidR="009074DA" w:rsidRPr="00BD7E4A">
        <w:rPr>
          <w:color w:val="000000" w:themeColor="text1"/>
          <w:sz w:val="24"/>
          <w:szCs w:val="24"/>
        </w:rPr>
        <w:t>2</w:t>
      </w:r>
      <w:r w:rsidRPr="00BD7E4A">
        <w:rPr>
          <w:color w:val="000000" w:themeColor="text1"/>
          <w:sz w:val="24"/>
          <w:szCs w:val="24"/>
        </w:rPr>
        <w:t>.16, serão convocadas, na ordem classificatória, as 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13</w:t>
      </w:r>
      <w:r w:rsidR="00116FF7" w:rsidRPr="00BD7E4A">
        <w:rPr>
          <w:color w:val="000000" w:themeColor="text1"/>
          <w:sz w:val="24"/>
          <w:szCs w:val="24"/>
        </w:rPr>
        <w:t>.16.2- O disposto no subitem 1</w:t>
      </w:r>
      <w:r w:rsidRPr="00BD7E4A">
        <w:rPr>
          <w:color w:val="000000" w:themeColor="text1"/>
          <w:sz w:val="24"/>
          <w:szCs w:val="24"/>
        </w:rPr>
        <w:t>2</w:t>
      </w:r>
      <w:r w:rsidR="00116FF7" w:rsidRPr="00BD7E4A">
        <w:rPr>
          <w:color w:val="000000" w:themeColor="text1"/>
          <w:sz w:val="24"/>
          <w:szCs w:val="24"/>
        </w:rPr>
        <w:t xml:space="preserve">.16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BD7E4A" w:rsidRDefault="00116FF7" w:rsidP="005C1F39">
      <w:pPr>
        <w:pStyle w:val="Cabealho"/>
        <w:tabs>
          <w:tab w:val="clear" w:pos="4419"/>
          <w:tab w:val="clear" w:pos="8838"/>
        </w:tabs>
        <w:ind w:left="284" w:hanging="284"/>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8D6FBE" w:rsidRDefault="00516988" w:rsidP="008D6FBE">
      <w:pPr>
        <w:spacing w:after="240"/>
        <w:jc w:val="both"/>
        <w:rPr>
          <w:sz w:val="24"/>
          <w:szCs w:val="24"/>
        </w:rPr>
      </w:pPr>
      <w:r w:rsidRPr="00B02F3F">
        <w:rPr>
          <w:color w:val="000000" w:themeColor="text1"/>
          <w:sz w:val="24"/>
          <w:szCs w:val="24"/>
        </w:rPr>
        <w:t>16</w:t>
      </w:r>
      <w:r w:rsidR="000214C7" w:rsidRPr="00B02F3F">
        <w:rPr>
          <w:color w:val="000000" w:themeColor="text1"/>
          <w:sz w:val="24"/>
          <w:szCs w:val="24"/>
        </w:rPr>
        <w:t>.1</w:t>
      </w:r>
      <w:r w:rsidR="008D6FBE">
        <w:rPr>
          <w:color w:val="000000" w:themeColor="text1"/>
          <w:sz w:val="24"/>
          <w:szCs w:val="24"/>
        </w:rPr>
        <w:t xml:space="preserve"> </w:t>
      </w:r>
      <w:r w:rsidR="008D6FBE">
        <w:rPr>
          <w:sz w:val="24"/>
          <w:szCs w:val="24"/>
        </w:rPr>
        <w:t>– Uma vez homologado o resultado da licitação, a licitante vencedora será convocada para a assinatura do termo de contrato, no prazo de 5 (cinco) dias, sob pena de decai o direito à contratação, sem prejuízo das sanções previstas no art. 81 da Lei 8666/93.</w:t>
      </w:r>
    </w:p>
    <w:p w:rsidR="008D6FBE" w:rsidRDefault="008D6FBE" w:rsidP="008D6FBE">
      <w:pPr>
        <w:spacing w:after="240"/>
        <w:jc w:val="both"/>
        <w:rPr>
          <w:color w:val="222222"/>
          <w:sz w:val="24"/>
          <w:szCs w:val="24"/>
        </w:rPr>
      </w:pPr>
      <w:r>
        <w:rPr>
          <w:sz w:val="24"/>
          <w:szCs w:val="24"/>
        </w:rPr>
        <w:t>16.1.1 – O prazo de convocação para assinatura poderá ser prorrogado uma vez, por igual período (cinco dias), quando solicitado pela parte durante o seu transcurso e desde que ocorra motivo justificado aceito pela Administração.</w:t>
      </w:r>
    </w:p>
    <w:p w:rsidR="008D6FBE" w:rsidRDefault="008D6FBE" w:rsidP="008D6FBE">
      <w:pPr>
        <w:spacing w:after="240"/>
        <w:jc w:val="both"/>
        <w:rPr>
          <w:color w:val="222222"/>
          <w:sz w:val="24"/>
          <w:szCs w:val="24"/>
        </w:rPr>
      </w:pPr>
      <w:r>
        <w:rPr>
          <w:color w:val="222222"/>
          <w:sz w:val="24"/>
          <w:szCs w:val="24"/>
        </w:rPr>
        <w:t>16.1.2 -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D6FBE" w:rsidRDefault="008D6FBE" w:rsidP="008D6FBE">
      <w:pPr>
        <w:spacing w:after="240"/>
        <w:jc w:val="both"/>
        <w:rPr>
          <w:sz w:val="24"/>
          <w:szCs w:val="24"/>
        </w:rPr>
      </w:pPr>
      <w:r>
        <w:rPr>
          <w:color w:val="222222"/>
          <w:sz w:val="24"/>
          <w:szCs w:val="24"/>
        </w:rPr>
        <w:t>16.1.3 – Decorridos 60 (sessenta) dias da data da entrega das propostas, sem convocação para a contratação, ficam os licitantes liberados dos compromissos assumidos.</w:t>
      </w:r>
    </w:p>
    <w:p w:rsidR="008D6FBE" w:rsidRDefault="008D6FBE" w:rsidP="008D6FBE">
      <w:pPr>
        <w:spacing w:after="240"/>
        <w:jc w:val="both"/>
        <w:rPr>
          <w:sz w:val="24"/>
          <w:szCs w:val="24"/>
        </w:rPr>
      </w:pPr>
      <w:r>
        <w:rPr>
          <w:sz w:val="24"/>
          <w:szCs w:val="24"/>
        </w:rPr>
        <w:t>16.1.4 -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D6FBE" w:rsidRPr="008D6FBE" w:rsidRDefault="008D6FBE" w:rsidP="008D6FBE">
      <w:pPr>
        <w:pStyle w:val="Cabealho"/>
        <w:tabs>
          <w:tab w:val="clear" w:pos="4419"/>
          <w:tab w:val="clear" w:pos="8838"/>
        </w:tabs>
        <w:spacing w:after="240" w:line="276" w:lineRule="auto"/>
        <w:jc w:val="both"/>
        <w:rPr>
          <w:sz w:val="24"/>
          <w:szCs w:val="24"/>
        </w:rPr>
      </w:pPr>
      <w:r w:rsidRPr="008D6FBE">
        <w:rPr>
          <w:sz w:val="24"/>
          <w:szCs w:val="24"/>
        </w:rPr>
        <w:t>16.1.5 - Como condição para celebração do contrato, a licitante vencedora deverá manter as mesmas condições de habilitação consignadas neste projeto básico, as quais serão verificadas novamente no momento da assinatura do termo.</w:t>
      </w:r>
    </w:p>
    <w:p w:rsidR="00116FF7" w:rsidRPr="00BD7E4A" w:rsidRDefault="00516988" w:rsidP="008D6FBE">
      <w:pPr>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116FF7" w:rsidRPr="00BD7E4A">
        <w:rPr>
          <w:bCs/>
          <w:color w:val="000000" w:themeColor="text1"/>
          <w:sz w:val="24"/>
          <w:szCs w:val="24"/>
        </w:rPr>
        <w:t>.1-</w:t>
      </w:r>
      <w:r w:rsidR="004847F3" w:rsidRPr="00BD7E4A">
        <w:rPr>
          <w:bCs/>
          <w:color w:val="000000" w:themeColor="text1"/>
          <w:sz w:val="24"/>
          <w:szCs w:val="24"/>
        </w:rPr>
        <w:t xml:space="preserve"> </w:t>
      </w:r>
      <w:r w:rsidR="0074151F" w:rsidRPr="00BD7E4A">
        <w:rPr>
          <w:bCs/>
          <w:color w:val="000000" w:themeColor="text1"/>
          <w:sz w:val="24"/>
          <w:szCs w:val="24"/>
        </w:rPr>
        <w:t>A Secretaria</w:t>
      </w:r>
      <w:r w:rsidR="008D6FBE">
        <w:rPr>
          <w:bCs/>
          <w:color w:val="000000" w:themeColor="text1"/>
          <w:sz w:val="24"/>
          <w:szCs w:val="24"/>
        </w:rPr>
        <w:t xml:space="preserve"> Municipal de Obras e Infraestrutura</w:t>
      </w:r>
      <w:r w:rsidR="004847F3" w:rsidRPr="00BD7E4A">
        <w:rPr>
          <w:bCs/>
          <w:color w:val="000000" w:themeColor="text1"/>
          <w:sz w:val="24"/>
          <w:szCs w:val="24"/>
        </w:rPr>
        <w:t>, respeitada a ordem de registro, selecionará os fornecedores para os quais serão emitidos os pedidos de fornecimento.</w:t>
      </w:r>
    </w:p>
    <w:p w:rsidR="004847F3" w:rsidRPr="00BD7E4A" w:rsidRDefault="004847F3" w:rsidP="005C1F39">
      <w:pPr>
        <w:pStyle w:val="Cabealho"/>
        <w:tabs>
          <w:tab w:val="clear" w:pos="4419"/>
          <w:tab w:val="clear" w:pos="8838"/>
        </w:tabs>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4847F3" w:rsidRPr="00BD7E4A">
        <w:rPr>
          <w:bCs/>
          <w:color w:val="000000" w:themeColor="text1"/>
          <w:sz w:val="24"/>
          <w:szCs w:val="24"/>
        </w:rPr>
        <w:t>.2- O fornecedor convocado que não cumprir as obrigações estabelecidas na ata de registro de preços estará sujeito às sanções previstas n</w:t>
      </w:r>
      <w:r w:rsidR="00B322CF" w:rsidRPr="00BD7E4A">
        <w:rPr>
          <w:bCs/>
          <w:color w:val="000000" w:themeColor="text1"/>
          <w:sz w:val="24"/>
          <w:szCs w:val="24"/>
        </w:rPr>
        <w:t>o</w:t>
      </w:r>
      <w:r w:rsidR="004847F3" w:rsidRPr="00BD7E4A">
        <w:rPr>
          <w:bCs/>
          <w:color w:val="000000" w:themeColor="text1"/>
          <w:sz w:val="24"/>
          <w:szCs w:val="24"/>
        </w:rPr>
        <w:t xml:space="preserve"> Termo Referência. Neste caso, o </w:t>
      </w:r>
      <w:r w:rsidR="0074151F" w:rsidRPr="00BD7E4A">
        <w:rPr>
          <w:bCs/>
          <w:color w:val="000000" w:themeColor="text1"/>
          <w:sz w:val="24"/>
          <w:szCs w:val="24"/>
        </w:rPr>
        <w:t>setor requisitante</w:t>
      </w:r>
      <w:r w:rsidR="004847F3" w:rsidRPr="00BD7E4A">
        <w:rPr>
          <w:bCs/>
          <w:color w:val="000000" w:themeColor="text1"/>
          <w:sz w:val="24"/>
          <w:szCs w:val="24"/>
        </w:rPr>
        <w:t xml:space="preserv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116FF7" w:rsidP="005C1F39">
      <w:pPr>
        <w:pStyle w:val="Cabealho"/>
        <w:tabs>
          <w:tab w:val="clear" w:pos="4419"/>
          <w:tab w:val="clear" w:pos="8838"/>
        </w:tabs>
        <w:ind w:left="284" w:hanging="164"/>
        <w:jc w:val="both"/>
        <w:rPr>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8D6FBE" w:rsidRPr="00804C2B" w:rsidRDefault="008D6FBE" w:rsidP="008D6FBE">
      <w:pPr>
        <w:pStyle w:val="Cabealho"/>
        <w:tabs>
          <w:tab w:val="clear" w:pos="4419"/>
          <w:tab w:val="clear" w:pos="8838"/>
        </w:tabs>
        <w:spacing w:after="240"/>
        <w:jc w:val="both"/>
        <w:rPr>
          <w:b/>
          <w:sz w:val="24"/>
          <w:szCs w:val="24"/>
        </w:rPr>
      </w:pPr>
      <w:r w:rsidRPr="00804C2B">
        <w:rPr>
          <w:b/>
          <w:sz w:val="24"/>
          <w:szCs w:val="24"/>
        </w:rPr>
        <w:t>19- SANÇÕES ADMINISTRATIVAS PARA O CASO DE INADIPLEMENTO CONTRATUAL:</w:t>
      </w:r>
    </w:p>
    <w:p w:rsidR="008D6FBE" w:rsidRPr="00D964DD" w:rsidRDefault="008D6FBE" w:rsidP="008D6FBE">
      <w:pPr>
        <w:pStyle w:val="PargrafodaLista"/>
        <w:widowControl w:val="0"/>
        <w:spacing w:after="240" w:line="360" w:lineRule="auto"/>
        <w:ind w:left="0"/>
        <w:jc w:val="both"/>
        <w:rPr>
          <w:szCs w:val="24"/>
        </w:rPr>
      </w:pPr>
      <w:r w:rsidRPr="00D964DD">
        <w:rPr>
          <w:szCs w:val="24"/>
        </w:rPr>
        <w:t>19.1- No caso de não cumprimento no prazo de execução do objeto, será aplicável à contratada, garantidas a prévia defesa, pela inexecução total ou parcial do Edital:</w:t>
      </w:r>
    </w:p>
    <w:p w:rsidR="008D6FBE" w:rsidRPr="00D964DD" w:rsidRDefault="008D6FBE" w:rsidP="008D6FBE">
      <w:pPr>
        <w:widowControl w:val="0"/>
        <w:spacing w:after="240" w:line="360" w:lineRule="auto"/>
        <w:ind w:firstLine="708"/>
        <w:jc w:val="both"/>
        <w:rPr>
          <w:sz w:val="24"/>
          <w:szCs w:val="24"/>
        </w:rPr>
      </w:pPr>
      <w:r w:rsidRPr="00D964DD">
        <w:rPr>
          <w:sz w:val="24"/>
          <w:szCs w:val="24"/>
        </w:rPr>
        <w:t>I - Advertência;</w:t>
      </w:r>
    </w:p>
    <w:p w:rsidR="008D6FBE" w:rsidRPr="00D964DD" w:rsidRDefault="008D6FBE" w:rsidP="008D6FBE">
      <w:pPr>
        <w:widowControl w:val="0"/>
        <w:spacing w:after="240" w:line="360" w:lineRule="auto"/>
        <w:ind w:firstLine="708"/>
        <w:jc w:val="both"/>
        <w:rPr>
          <w:sz w:val="24"/>
          <w:szCs w:val="24"/>
        </w:rPr>
      </w:pPr>
      <w:r w:rsidRPr="00D964DD">
        <w:rPr>
          <w:sz w:val="24"/>
          <w:szCs w:val="24"/>
        </w:rPr>
        <w:t>II - Multa(s);</w:t>
      </w:r>
    </w:p>
    <w:p w:rsidR="008D6FBE" w:rsidRPr="00D964DD" w:rsidRDefault="008D6FBE" w:rsidP="008D6FBE">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8D6FBE" w:rsidRPr="00D964DD" w:rsidRDefault="008D6FBE" w:rsidP="008D6FBE">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19.2 - </w:t>
      </w:r>
      <w:r w:rsidRPr="00D964DD">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8D6FBE" w:rsidRPr="00D964DD" w:rsidRDefault="008D6FBE" w:rsidP="008D6FBE">
      <w:pPr>
        <w:pStyle w:val="PargrafodaLista"/>
        <w:widowControl w:val="0"/>
        <w:numPr>
          <w:ilvl w:val="0"/>
          <w:numId w:val="33"/>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8D6FBE" w:rsidRPr="00D964DD" w:rsidRDefault="008D6FBE" w:rsidP="008D6FBE">
      <w:pPr>
        <w:pStyle w:val="PargrafodaLista"/>
        <w:widowControl w:val="0"/>
        <w:numPr>
          <w:ilvl w:val="0"/>
          <w:numId w:val="33"/>
        </w:numPr>
        <w:spacing w:after="240" w:line="360" w:lineRule="auto"/>
        <w:contextualSpacing w:val="0"/>
        <w:jc w:val="both"/>
        <w:rPr>
          <w:szCs w:val="24"/>
        </w:rPr>
      </w:pPr>
      <w:r w:rsidRPr="00D964DD">
        <w:rPr>
          <w:szCs w:val="24"/>
        </w:rPr>
        <w:t>Pelo descumprimento de qualquer outra obrigação multa de 5% (cinco por cento) do valor total do contrato;</w:t>
      </w:r>
    </w:p>
    <w:p w:rsidR="008D6FBE" w:rsidRPr="00D964DD" w:rsidRDefault="008D6FBE" w:rsidP="008D6FBE">
      <w:pPr>
        <w:pStyle w:val="PargrafodaLista"/>
        <w:widowControl w:val="0"/>
        <w:numPr>
          <w:ilvl w:val="0"/>
          <w:numId w:val="33"/>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8D6FBE" w:rsidRPr="00D964DD" w:rsidRDefault="008D6FBE" w:rsidP="008D6FBE">
      <w:pPr>
        <w:pStyle w:val="PargrafodaLista"/>
        <w:widowControl w:val="0"/>
        <w:numPr>
          <w:ilvl w:val="0"/>
          <w:numId w:val="33"/>
        </w:numPr>
        <w:spacing w:after="240" w:line="360" w:lineRule="auto"/>
        <w:contextualSpacing w:val="0"/>
        <w:jc w:val="both"/>
        <w:rPr>
          <w:szCs w:val="24"/>
        </w:rPr>
      </w:pPr>
      <w:r w:rsidRPr="00D964DD">
        <w:rPr>
          <w:szCs w:val="24"/>
        </w:rPr>
        <w:t>Declaração de idoneidade para licitar ou contratar com a Administração;</w:t>
      </w:r>
    </w:p>
    <w:p w:rsidR="008D6FBE" w:rsidRPr="00D964DD" w:rsidRDefault="008D6FBE" w:rsidP="008D6FBE">
      <w:pPr>
        <w:pStyle w:val="PargrafodaLista"/>
        <w:widowControl w:val="0"/>
        <w:numPr>
          <w:ilvl w:val="0"/>
          <w:numId w:val="33"/>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8D6FBE" w:rsidRPr="00D964DD" w:rsidRDefault="008D6FBE" w:rsidP="008D6FBE">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8D6FBE" w:rsidRPr="00D964DD" w:rsidRDefault="008D6FBE" w:rsidP="008D6FBE">
      <w:pPr>
        <w:widowControl w:val="0"/>
        <w:spacing w:after="240" w:line="360" w:lineRule="auto"/>
        <w:ind w:firstLine="708"/>
        <w:jc w:val="both"/>
        <w:rPr>
          <w:sz w:val="24"/>
          <w:szCs w:val="24"/>
        </w:rPr>
      </w:pPr>
      <w:r w:rsidRPr="00D964D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8D6FBE" w:rsidRPr="00D964DD" w:rsidRDefault="008D6FBE" w:rsidP="008D6FBE">
      <w:pPr>
        <w:widowControl w:val="0"/>
        <w:spacing w:after="240" w:line="360" w:lineRule="auto"/>
        <w:ind w:firstLine="708"/>
        <w:jc w:val="both"/>
        <w:rPr>
          <w:sz w:val="24"/>
          <w:szCs w:val="24"/>
        </w:rPr>
      </w:pPr>
      <w:r w:rsidRPr="00D964D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8D6FBE" w:rsidRPr="00D964DD" w:rsidRDefault="008D6FBE" w:rsidP="008D6FBE">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8D6FBE" w:rsidRPr="00D964DD" w:rsidRDefault="008D6FBE" w:rsidP="008D6FBE">
      <w:pPr>
        <w:widowControl w:val="0"/>
        <w:spacing w:after="240" w:line="360" w:lineRule="auto"/>
        <w:ind w:firstLine="708"/>
        <w:jc w:val="both"/>
        <w:rPr>
          <w:sz w:val="24"/>
          <w:szCs w:val="24"/>
        </w:rPr>
      </w:pPr>
      <w:r w:rsidRPr="00D964DD">
        <w:rPr>
          <w:sz w:val="24"/>
          <w:szCs w:val="24"/>
        </w:rPr>
        <w:t>VIII – As penalidades só poderão ser relevadas nas hipóteses de caso fortuito ou força maior, devidamente justificado e comprovado, a juízo da Administração.</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p>
    <w:p w:rsidR="00116FF7" w:rsidRPr="00BD7E4A" w:rsidRDefault="008D5B53" w:rsidP="00D44BC6">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20</w:t>
      </w:r>
      <w:r w:rsidR="00116FF7" w:rsidRPr="00BD7E4A">
        <w:rPr>
          <w:b/>
          <w:color w:val="000000" w:themeColor="text1"/>
          <w:sz w:val="24"/>
          <w:szCs w:val="24"/>
        </w:rPr>
        <w:t>- DO PAGAMENTO</w:t>
      </w:r>
    </w:p>
    <w:p w:rsidR="008D6FBE" w:rsidRPr="008D6FBE" w:rsidRDefault="000977B3" w:rsidP="00D44BC6">
      <w:pPr>
        <w:spacing w:after="240" w:line="360" w:lineRule="auto"/>
        <w:jc w:val="both"/>
        <w:rPr>
          <w:sz w:val="24"/>
          <w:szCs w:val="24"/>
        </w:rPr>
      </w:pPr>
      <w:r w:rsidRPr="008D6FBE">
        <w:rPr>
          <w:color w:val="000000" w:themeColor="text1"/>
          <w:sz w:val="24"/>
          <w:szCs w:val="24"/>
        </w:rPr>
        <w:t xml:space="preserve">20.1 </w:t>
      </w:r>
      <w:r w:rsidR="008D6FBE" w:rsidRPr="008D6FBE">
        <w:rPr>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D6FBE" w:rsidRPr="008D6FBE" w:rsidRDefault="00D44BC6" w:rsidP="00D44BC6">
      <w:pPr>
        <w:spacing w:after="240" w:line="360" w:lineRule="auto"/>
        <w:jc w:val="both"/>
        <w:rPr>
          <w:sz w:val="24"/>
          <w:szCs w:val="24"/>
        </w:rPr>
      </w:pPr>
      <w:r>
        <w:rPr>
          <w:sz w:val="24"/>
          <w:szCs w:val="24"/>
        </w:rPr>
        <w:t>20</w:t>
      </w:r>
      <w:r w:rsidR="008D6FBE" w:rsidRPr="008D6FBE">
        <w:rPr>
          <w:sz w:val="24"/>
          <w:szCs w:val="24"/>
        </w:rPr>
        <w:t>.2 – Mensalmente a CONTRATADA emitirá Nota Fiscal com relatório dos serviços prestados durante o mês de referência, com a quantificação e especificação do produto, seu preço unitário e o preço total, a apresentará à Secretaria responsável para conferência de dados, então seguirá o trâmite para efetivação do pagamento.</w:t>
      </w:r>
    </w:p>
    <w:p w:rsidR="008D6FBE" w:rsidRPr="008D6FBE" w:rsidRDefault="00D44BC6" w:rsidP="00D44BC6">
      <w:pPr>
        <w:spacing w:after="240" w:line="360" w:lineRule="auto"/>
        <w:jc w:val="both"/>
        <w:rPr>
          <w:sz w:val="24"/>
          <w:szCs w:val="24"/>
        </w:rPr>
      </w:pPr>
      <w:r>
        <w:rPr>
          <w:sz w:val="24"/>
          <w:szCs w:val="24"/>
        </w:rPr>
        <w:t>20</w:t>
      </w:r>
      <w:r w:rsidR="008D6FBE" w:rsidRPr="008D6FBE">
        <w:rPr>
          <w:sz w:val="24"/>
          <w:szCs w:val="24"/>
        </w:rPr>
        <w:t>.3 – O pagamento será suspenso se observado algum descumprimento das obrigações assumidas pela CONTRATADA, no que se refere à habilitação e qualificação exigidas na licitação.</w:t>
      </w:r>
    </w:p>
    <w:p w:rsidR="008D6FBE" w:rsidRPr="008D6FBE" w:rsidRDefault="00D44BC6" w:rsidP="00D44BC6">
      <w:pPr>
        <w:spacing w:after="240" w:line="360" w:lineRule="auto"/>
        <w:jc w:val="both"/>
        <w:rPr>
          <w:sz w:val="24"/>
          <w:szCs w:val="24"/>
        </w:rPr>
      </w:pPr>
      <w:r>
        <w:rPr>
          <w:sz w:val="24"/>
          <w:szCs w:val="24"/>
        </w:rPr>
        <w:t>20</w:t>
      </w:r>
      <w:r w:rsidR="008D6FBE" w:rsidRPr="008D6FBE">
        <w:rPr>
          <w:sz w:val="24"/>
          <w:szCs w:val="24"/>
        </w:rPr>
        <w:t>.4 – Qualquer pagamento somente será efetuado à CONTRATADA após as conferências do Controle Interno, e ainda, se a CONTRATADA não tiver nenhuma pendência de débito junto à CONTRATANTE, inclusive multa.</w:t>
      </w:r>
    </w:p>
    <w:p w:rsidR="008D6FBE" w:rsidRPr="008D6FBE" w:rsidRDefault="00D44BC6" w:rsidP="00D44BC6">
      <w:pPr>
        <w:spacing w:after="240" w:line="360" w:lineRule="auto"/>
        <w:jc w:val="both"/>
        <w:rPr>
          <w:bCs/>
          <w:sz w:val="24"/>
          <w:szCs w:val="24"/>
        </w:rPr>
      </w:pPr>
      <w:r>
        <w:rPr>
          <w:sz w:val="24"/>
          <w:szCs w:val="24"/>
        </w:rPr>
        <w:t>20</w:t>
      </w:r>
      <w:r w:rsidR="008D6FBE" w:rsidRPr="008D6FBE">
        <w:rPr>
          <w:sz w:val="24"/>
          <w:szCs w:val="24"/>
        </w:rPr>
        <w:t>.5 – Fica vedada à CONTRATADA</w:t>
      </w:r>
      <w:r w:rsidR="008D6FBE" w:rsidRPr="008D6FBE">
        <w:rPr>
          <w:color w:val="FF0000"/>
          <w:sz w:val="24"/>
          <w:szCs w:val="24"/>
        </w:rPr>
        <w:t xml:space="preserve"> </w:t>
      </w:r>
      <w:r w:rsidR="008D6FBE" w:rsidRPr="008D6FBE">
        <w:rPr>
          <w:sz w:val="24"/>
          <w:szCs w:val="24"/>
        </w:rPr>
        <w:t>a cessão de créditos às Instituições Financeiras ou quaisquer outras, sob pena de rescisão contratual e demais sanções.</w:t>
      </w:r>
    </w:p>
    <w:p w:rsidR="008D6FBE" w:rsidRPr="008D6FBE" w:rsidRDefault="00D44BC6" w:rsidP="00D44BC6">
      <w:pPr>
        <w:spacing w:after="240" w:line="360" w:lineRule="auto"/>
        <w:jc w:val="both"/>
        <w:rPr>
          <w:bCs/>
          <w:sz w:val="24"/>
          <w:szCs w:val="24"/>
        </w:rPr>
      </w:pPr>
      <w:r>
        <w:rPr>
          <w:bCs/>
          <w:sz w:val="24"/>
          <w:szCs w:val="24"/>
        </w:rPr>
        <w:t>20</w:t>
      </w:r>
      <w:r w:rsidR="008D6FBE" w:rsidRPr="008D6FBE">
        <w:rPr>
          <w:bCs/>
          <w:sz w:val="24"/>
          <w:szCs w:val="24"/>
        </w:rPr>
        <w:t>.6</w:t>
      </w:r>
      <w:r w:rsidR="008D6FBE" w:rsidRPr="008D6FBE">
        <w:rPr>
          <w:b/>
          <w:bCs/>
          <w:sz w:val="24"/>
          <w:szCs w:val="24"/>
        </w:rPr>
        <w:t xml:space="preserve"> –</w:t>
      </w:r>
      <w:r w:rsidR="008D6FBE" w:rsidRPr="008D6FBE">
        <w:rPr>
          <w:bCs/>
          <w:sz w:val="24"/>
          <w:szCs w:val="24"/>
        </w:rPr>
        <w:t xml:space="preserve"> Juntamente com a Nota Fiscal , a Empresa Vencedora deverá apresentar os documentos abaixo relacionados, com validade atualizada, conforme art 55, inc XIII da Lei 8.666/93 :</w:t>
      </w:r>
    </w:p>
    <w:p w:rsidR="008D6FBE" w:rsidRPr="008D6FBE" w:rsidRDefault="00D44BC6" w:rsidP="00D44BC6">
      <w:pPr>
        <w:ind w:firstLine="708"/>
        <w:jc w:val="both"/>
        <w:rPr>
          <w:bCs/>
          <w:sz w:val="24"/>
          <w:szCs w:val="24"/>
        </w:rPr>
      </w:pPr>
      <w:r>
        <w:rPr>
          <w:bCs/>
          <w:sz w:val="24"/>
          <w:szCs w:val="24"/>
        </w:rPr>
        <w:t>20</w:t>
      </w:r>
      <w:r w:rsidR="008D6FBE" w:rsidRPr="008D6FBE">
        <w:rPr>
          <w:bCs/>
          <w:sz w:val="24"/>
          <w:szCs w:val="24"/>
        </w:rPr>
        <w:t>.6.1 - Certidão de Regularidade com INSS - Certidão Unificada</w:t>
      </w:r>
    </w:p>
    <w:p w:rsidR="008D6FBE" w:rsidRPr="008D6FBE" w:rsidRDefault="00D44BC6" w:rsidP="00D44BC6">
      <w:pPr>
        <w:ind w:firstLine="708"/>
        <w:jc w:val="both"/>
        <w:rPr>
          <w:bCs/>
          <w:sz w:val="24"/>
          <w:szCs w:val="24"/>
        </w:rPr>
      </w:pPr>
      <w:r>
        <w:rPr>
          <w:bCs/>
          <w:sz w:val="24"/>
          <w:szCs w:val="24"/>
        </w:rPr>
        <w:t>20</w:t>
      </w:r>
      <w:r w:rsidR="008D6FBE" w:rsidRPr="008D6FBE">
        <w:rPr>
          <w:bCs/>
          <w:sz w:val="24"/>
          <w:szCs w:val="24"/>
        </w:rPr>
        <w:t>.6.2 - Certidão de Regularidade com FGTS</w:t>
      </w:r>
    </w:p>
    <w:p w:rsidR="008D6FBE" w:rsidRPr="008D6FBE" w:rsidRDefault="00D44BC6" w:rsidP="00D44BC6">
      <w:pPr>
        <w:ind w:left="708"/>
        <w:jc w:val="both"/>
        <w:rPr>
          <w:bCs/>
          <w:sz w:val="24"/>
          <w:szCs w:val="24"/>
        </w:rPr>
      </w:pPr>
      <w:r>
        <w:rPr>
          <w:bCs/>
          <w:sz w:val="24"/>
          <w:szCs w:val="24"/>
        </w:rPr>
        <w:t>20</w:t>
      </w:r>
      <w:r w:rsidR="008D6FBE" w:rsidRPr="008D6FBE">
        <w:rPr>
          <w:bCs/>
          <w:sz w:val="24"/>
          <w:szCs w:val="24"/>
        </w:rPr>
        <w:t>.6.3 - Certidão Conjunta de Débitos Relativos a Tributos Federais e Dívida Ativa da União.</w:t>
      </w:r>
    </w:p>
    <w:p w:rsidR="008D6FBE" w:rsidRPr="008D6FBE" w:rsidRDefault="00D44BC6" w:rsidP="00D44BC6">
      <w:pPr>
        <w:ind w:left="708"/>
        <w:jc w:val="both"/>
        <w:rPr>
          <w:bCs/>
          <w:sz w:val="24"/>
          <w:szCs w:val="24"/>
        </w:rPr>
      </w:pPr>
      <w:r>
        <w:rPr>
          <w:bCs/>
          <w:sz w:val="24"/>
          <w:szCs w:val="24"/>
        </w:rPr>
        <w:t>20</w:t>
      </w:r>
      <w:r w:rsidR="008D6FBE" w:rsidRPr="008D6FBE">
        <w:rPr>
          <w:bCs/>
          <w:sz w:val="24"/>
          <w:szCs w:val="24"/>
        </w:rPr>
        <w:t>.6.4 - Certidão de Regularidade para com a Fazenda Estadual e a Certidão emitida pela Procuradoria Geral o Estado;</w:t>
      </w:r>
    </w:p>
    <w:p w:rsidR="008D6FBE" w:rsidRPr="008D6FBE" w:rsidRDefault="00D44BC6" w:rsidP="00D44BC6">
      <w:pPr>
        <w:ind w:firstLine="708"/>
        <w:jc w:val="both"/>
        <w:rPr>
          <w:bCs/>
          <w:sz w:val="24"/>
          <w:szCs w:val="24"/>
        </w:rPr>
      </w:pPr>
      <w:r>
        <w:rPr>
          <w:bCs/>
          <w:sz w:val="24"/>
          <w:szCs w:val="24"/>
        </w:rPr>
        <w:t>20</w:t>
      </w:r>
      <w:r w:rsidR="008D6FBE" w:rsidRPr="008D6FBE">
        <w:rPr>
          <w:bCs/>
          <w:sz w:val="24"/>
          <w:szCs w:val="24"/>
        </w:rPr>
        <w:t>.6.5 - Certidão de Regularidade para com a Fazenda Municipal da sede da Licitante</w:t>
      </w:r>
    </w:p>
    <w:p w:rsidR="008D6FBE" w:rsidRPr="008D6FBE" w:rsidRDefault="00D44BC6" w:rsidP="00D44BC6">
      <w:pPr>
        <w:ind w:left="708"/>
        <w:jc w:val="both"/>
        <w:rPr>
          <w:bCs/>
          <w:sz w:val="24"/>
          <w:szCs w:val="24"/>
        </w:rPr>
      </w:pPr>
      <w:r>
        <w:rPr>
          <w:bCs/>
          <w:sz w:val="24"/>
          <w:szCs w:val="24"/>
        </w:rPr>
        <w:t>20</w:t>
      </w:r>
      <w:r w:rsidR="008D6FBE" w:rsidRPr="008D6FB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8D6FBE" w:rsidRPr="008D6FBE">
          <w:rPr>
            <w:rStyle w:val="Hyperlink"/>
            <w:sz w:val="24"/>
            <w:szCs w:val="24"/>
          </w:rPr>
          <w:t>HTTP://www.tst.jus.br</w:t>
        </w:r>
      </w:hyperlink>
      <w:r w:rsidR="008D6FBE" w:rsidRPr="008D6FBE">
        <w:rPr>
          <w:sz w:val="24"/>
          <w:szCs w:val="24"/>
        </w:rPr>
        <w:t xml:space="preserve"> )</w:t>
      </w:r>
    </w:p>
    <w:p w:rsidR="008D6FBE" w:rsidRDefault="00D44BC6" w:rsidP="00D44BC6">
      <w:pPr>
        <w:widowControl w:val="0"/>
        <w:ind w:left="708"/>
        <w:jc w:val="both"/>
        <w:rPr>
          <w:sz w:val="24"/>
          <w:szCs w:val="24"/>
        </w:rPr>
      </w:pPr>
      <w:r>
        <w:rPr>
          <w:bCs/>
          <w:sz w:val="24"/>
          <w:szCs w:val="24"/>
        </w:rPr>
        <w:t>20</w:t>
      </w:r>
      <w:r w:rsidR="008D6FBE" w:rsidRPr="008D6FBE">
        <w:rPr>
          <w:bCs/>
          <w:sz w:val="24"/>
          <w:szCs w:val="24"/>
        </w:rPr>
        <w:t>.6.7</w:t>
      </w:r>
      <w:r w:rsidR="008D6FBE" w:rsidRPr="008D6FBE">
        <w:rPr>
          <w:sz w:val="24"/>
          <w:szCs w:val="24"/>
        </w:rPr>
        <w:t xml:space="preserve"> – Fica vedada a contratada a cessão de créditos às instituições financeiras ou quaisquer outras, sob pena de rescisão contratual e demais sanções.</w:t>
      </w:r>
    </w:p>
    <w:p w:rsidR="00D44BC6" w:rsidRPr="008D6FBE" w:rsidRDefault="00D44BC6" w:rsidP="00D44BC6">
      <w:pPr>
        <w:widowControl w:val="0"/>
        <w:ind w:left="708"/>
        <w:jc w:val="both"/>
        <w:rPr>
          <w:b/>
          <w:sz w:val="24"/>
          <w:szCs w:val="24"/>
        </w:rPr>
      </w:pPr>
    </w:p>
    <w:p w:rsidR="00027B07" w:rsidRPr="00BD7E4A" w:rsidRDefault="008D5B53" w:rsidP="00D44BC6">
      <w:pPr>
        <w:pStyle w:val="Cabealho"/>
        <w:tabs>
          <w:tab w:val="clear" w:pos="4419"/>
          <w:tab w:val="clear" w:pos="8838"/>
        </w:tabs>
        <w:spacing w:before="240"/>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-FISCALIZAÇÃO E GERENCIAMENTO DA CONTRATAÇÃO</w:t>
      </w:r>
    </w:p>
    <w:p w:rsidR="00D44BC6" w:rsidRPr="00D44BC6" w:rsidRDefault="00D44BC6" w:rsidP="00D44BC6">
      <w:pPr>
        <w:spacing w:before="240" w:after="120"/>
        <w:jc w:val="both"/>
        <w:rPr>
          <w:color w:val="000000"/>
          <w:sz w:val="24"/>
          <w:szCs w:val="24"/>
        </w:rPr>
      </w:pPr>
      <w:r w:rsidRPr="00D44BC6">
        <w:rPr>
          <w:sz w:val="24"/>
          <w:szCs w:val="24"/>
        </w:rPr>
        <w:t>21.1 –</w:t>
      </w:r>
      <w:r w:rsidRPr="00D44BC6">
        <w:rPr>
          <w:color w:val="000000"/>
          <w:sz w:val="24"/>
          <w:szCs w:val="24"/>
        </w:rPr>
        <w:t xml:space="preserve"> O gerenciamento e a fiscalização da contratação decorrente deste Projeto Básico caberão aos Seguintes fiscalizadores:</w:t>
      </w:r>
    </w:p>
    <w:p w:rsidR="00D44BC6" w:rsidRPr="00D44BC6" w:rsidRDefault="00D44BC6" w:rsidP="00D44BC6">
      <w:pPr>
        <w:spacing w:before="240" w:after="120"/>
        <w:jc w:val="both"/>
        <w:rPr>
          <w:sz w:val="24"/>
          <w:szCs w:val="24"/>
        </w:rPr>
      </w:pPr>
      <w:r w:rsidRPr="00D44BC6">
        <w:rPr>
          <w:color w:val="000000"/>
          <w:sz w:val="24"/>
          <w:szCs w:val="24"/>
        </w:rPr>
        <w:t xml:space="preserve">21.1.1 – </w:t>
      </w:r>
      <w:r w:rsidRPr="00D44BC6">
        <w:rPr>
          <w:sz w:val="24"/>
          <w:szCs w:val="24"/>
        </w:rPr>
        <w:t>Secretaria Municipal de Obras e Infraestrutura: LENINE DE SOUZA POUBEL – CHEFE DE ALMOXARIFADO DA SECRETARIA DE OBRAS – MAT. 10/3558 SMOI e DANIELLE VASCONSELOS TETTAMANTI – DIRETOR EXECUTIVO DE INFRAESTRUTURA E URBANISMO – MAT. 11/3914 SMOI.</w:t>
      </w:r>
    </w:p>
    <w:p w:rsidR="00D44BC6" w:rsidRPr="00D44BC6" w:rsidRDefault="00D44BC6" w:rsidP="00D44BC6">
      <w:pPr>
        <w:spacing w:before="240" w:after="120"/>
        <w:jc w:val="both"/>
        <w:rPr>
          <w:color w:val="000000"/>
          <w:sz w:val="24"/>
          <w:szCs w:val="24"/>
        </w:rPr>
      </w:pPr>
      <w:r w:rsidRPr="00D44BC6">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44BC6" w:rsidRPr="00D44BC6" w:rsidRDefault="00D44BC6" w:rsidP="00D44BC6">
      <w:pPr>
        <w:pStyle w:val="Cabealho"/>
        <w:tabs>
          <w:tab w:val="clear" w:pos="4419"/>
          <w:tab w:val="clear" w:pos="8838"/>
        </w:tabs>
        <w:spacing w:before="240" w:after="120" w:line="276" w:lineRule="auto"/>
        <w:jc w:val="both"/>
        <w:rPr>
          <w:color w:val="000000"/>
          <w:sz w:val="24"/>
          <w:szCs w:val="24"/>
        </w:rPr>
      </w:pPr>
      <w:r w:rsidRPr="00D44BC6">
        <w:rPr>
          <w:color w:val="000000"/>
          <w:sz w:val="24"/>
          <w:szCs w:val="24"/>
        </w:rPr>
        <w:t xml:space="preserve">21.1.4 – Ficam reservados à fiscalização o direito e a autoridade para resolver todo e qualquer caso singular, omisso ou duvidoso não previsto no processo Administrativo. </w:t>
      </w:r>
    </w:p>
    <w:p w:rsidR="00D44BC6" w:rsidRPr="00D44BC6" w:rsidRDefault="00D44BC6" w:rsidP="00D44BC6">
      <w:pPr>
        <w:spacing w:before="240" w:after="120"/>
        <w:jc w:val="both"/>
        <w:rPr>
          <w:sz w:val="24"/>
          <w:szCs w:val="24"/>
        </w:rPr>
      </w:pPr>
      <w:r w:rsidRPr="00D44BC6">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D44BC6">
        <w:rPr>
          <w:color w:val="FF6600"/>
          <w:sz w:val="24"/>
          <w:szCs w:val="24"/>
        </w:rPr>
        <w:t>.</w:t>
      </w:r>
    </w:p>
    <w:p w:rsidR="00710FDC" w:rsidRPr="00BD7E4A" w:rsidRDefault="00710FDC" w:rsidP="00D44BC6">
      <w:pPr>
        <w:pStyle w:val="Cabealho"/>
        <w:tabs>
          <w:tab w:val="clear" w:pos="4419"/>
          <w:tab w:val="clear" w:pos="8838"/>
        </w:tabs>
        <w:spacing w:before="240"/>
        <w:jc w:val="both"/>
        <w:rPr>
          <w:b/>
          <w:color w:val="000000" w:themeColor="text1"/>
          <w:sz w:val="24"/>
          <w:szCs w:val="24"/>
        </w:rPr>
      </w:pPr>
      <w:r w:rsidRPr="00BD7E4A">
        <w:rPr>
          <w:b/>
          <w:color w:val="000000" w:themeColor="text1"/>
          <w:sz w:val="24"/>
          <w:szCs w:val="24"/>
        </w:rPr>
        <w:t>2</w:t>
      </w:r>
      <w:r w:rsidR="00D44BC6">
        <w:rPr>
          <w:b/>
          <w:color w:val="000000" w:themeColor="text1"/>
          <w:sz w:val="24"/>
          <w:szCs w:val="24"/>
        </w:rPr>
        <w:t>2</w:t>
      </w:r>
      <w:r w:rsidRPr="00BD7E4A">
        <w:rPr>
          <w:b/>
          <w:color w:val="000000" w:themeColor="text1"/>
          <w:sz w:val="24"/>
          <w:szCs w:val="24"/>
        </w:rPr>
        <w:t xml:space="preserve"> – DO CRONOGRAMA DE DESEMBOLSO </w:t>
      </w:r>
    </w:p>
    <w:p w:rsidR="00D44BC6" w:rsidRDefault="00142569" w:rsidP="00D44BC6">
      <w:pPr>
        <w:spacing w:before="240" w:after="120"/>
        <w:jc w:val="both"/>
        <w:rPr>
          <w:b/>
          <w:color w:val="000000"/>
          <w:szCs w:val="24"/>
        </w:rPr>
      </w:pPr>
      <w:r w:rsidRPr="00DC51C9">
        <w:rPr>
          <w:color w:val="000000" w:themeColor="text1"/>
          <w:sz w:val="24"/>
          <w:szCs w:val="24"/>
        </w:rPr>
        <w:t>2</w:t>
      </w:r>
      <w:r w:rsidR="00D44BC6">
        <w:rPr>
          <w:color w:val="000000" w:themeColor="text1"/>
          <w:sz w:val="24"/>
          <w:szCs w:val="24"/>
        </w:rPr>
        <w:t>2</w:t>
      </w:r>
      <w:r w:rsidRPr="00DC51C9">
        <w:rPr>
          <w:color w:val="000000" w:themeColor="text1"/>
          <w:sz w:val="24"/>
          <w:szCs w:val="24"/>
        </w:rPr>
        <w:t xml:space="preserve">.1 </w:t>
      </w:r>
      <w:r w:rsidR="00A739F0" w:rsidRPr="00DC51C9">
        <w:rPr>
          <w:color w:val="000000" w:themeColor="text1"/>
          <w:sz w:val="24"/>
          <w:szCs w:val="24"/>
        </w:rPr>
        <w:t>–</w:t>
      </w:r>
      <w:r w:rsidR="00DC51C9">
        <w:rPr>
          <w:color w:val="000000" w:themeColor="text1"/>
          <w:sz w:val="24"/>
          <w:szCs w:val="24"/>
        </w:rPr>
        <w:t xml:space="preserve"> </w:t>
      </w:r>
      <w:r w:rsidR="00D44BC6">
        <w:rPr>
          <w:sz w:val="24"/>
          <w:szCs w:val="24"/>
        </w:rPr>
        <w:t xml:space="preserve">Por se tratar de aquisição de </w:t>
      </w:r>
      <w:r w:rsidR="00D44BC6" w:rsidRPr="0033098A">
        <w:rPr>
          <w:sz w:val="24"/>
          <w:szCs w:val="24"/>
        </w:rPr>
        <w:t>Combustíveis,</w:t>
      </w:r>
      <w:r w:rsidR="00D44BC6">
        <w:rPr>
          <w:sz w:val="24"/>
          <w:szCs w:val="24"/>
        </w:rPr>
        <w:t xml:space="preserve"> seu cronograma de desembolso resume se ao pagamento integral após a prestação do serviço, sem parcelamento.</w:t>
      </w:r>
    </w:p>
    <w:tbl>
      <w:tblPr>
        <w:tblW w:w="0" w:type="auto"/>
        <w:tblInd w:w="38" w:type="dxa"/>
        <w:tblLayout w:type="fixed"/>
        <w:tblCellMar>
          <w:left w:w="113" w:type="dxa"/>
        </w:tblCellMar>
        <w:tblLook w:val="0000"/>
      </w:tblPr>
      <w:tblGrid>
        <w:gridCol w:w="2935"/>
        <w:gridCol w:w="2873"/>
        <w:gridCol w:w="2875"/>
      </w:tblGrid>
      <w:tr w:rsidR="00D44BC6" w:rsidTr="00D44BC6">
        <w:trPr>
          <w:trHeight w:val="242"/>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D44BC6">
            <w:pPr>
              <w:pStyle w:val="Padro"/>
              <w:spacing w:before="240"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pPr>
            <w:r>
              <w:rPr>
                <w:b/>
                <w:color w:val="000000"/>
                <w:szCs w:val="24"/>
              </w:rPr>
              <w:t>MÊS</w:t>
            </w:r>
          </w:p>
        </w:tc>
      </w:tr>
      <w:tr w:rsidR="00D44BC6" w:rsidTr="00D44BC6">
        <w:trPr>
          <w:trHeight w:val="420"/>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pPr>
            <w:r>
              <w:rPr>
                <w:color w:val="000000"/>
                <w:szCs w:val="24"/>
              </w:rPr>
              <w:t>2°</w:t>
            </w:r>
          </w:p>
        </w:tc>
      </w:tr>
      <w:tr w:rsidR="00D44BC6" w:rsidTr="00D44BC6">
        <w:trPr>
          <w:trHeight w:val="172"/>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p>
        </w:tc>
      </w:tr>
      <w:tr w:rsidR="00D44BC6" w:rsidTr="00D44BC6">
        <w:trPr>
          <w:trHeight w:val="192"/>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pPr>
            <w:r>
              <w:rPr>
                <w:color w:val="000000"/>
                <w:szCs w:val="24"/>
              </w:rPr>
              <w:t>X</w:t>
            </w:r>
          </w:p>
        </w:tc>
      </w:tr>
    </w:tbl>
    <w:p w:rsidR="00D60C3D" w:rsidRPr="00BD7E4A" w:rsidRDefault="00D60C3D" w:rsidP="00D44BC6">
      <w:pPr>
        <w:spacing w:after="240" w:line="276" w:lineRule="auto"/>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3</w:t>
      </w:r>
      <w:r w:rsidRPr="00BD7E4A">
        <w:rPr>
          <w:b/>
          <w:color w:val="000000" w:themeColor="text1"/>
          <w:sz w:val="24"/>
          <w:szCs w:val="24"/>
        </w:rPr>
        <w:t xml:space="preserve"> – DO RECEBIMENTO DO OBJETO</w:t>
      </w:r>
    </w:p>
    <w:p w:rsidR="002C5D8A" w:rsidRPr="00BD7E4A" w:rsidRDefault="00D4544E" w:rsidP="005C1F39">
      <w:pPr>
        <w:pStyle w:val="Cabealho"/>
        <w:tabs>
          <w:tab w:val="left" w:pos="708"/>
        </w:tabs>
        <w:spacing w:before="240" w:line="276"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3</w:t>
      </w:r>
      <w:r w:rsidRPr="00BD7E4A">
        <w:rPr>
          <w:color w:val="000000" w:themeColor="text1"/>
          <w:sz w:val="24"/>
          <w:szCs w:val="24"/>
        </w:rPr>
        <w:t>.1-</w:t>
      </w:r>
      <w:r w:rsidR="002C5D8A" w:rsidRPr="00BD7E4A">
        <w:rPr>
          <w:color w:val="000000" w:themeColor="text1"/>
          <w:sz w:val="24"/>
          <w:szCs w:val="24"/>
        </w:rPr>
        <w:t xml:space="preserve"> De acordo com o Art.73 da Lei nº. 8666/93 Inciso I; alíneas A e B, a seguir elencado: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“Art. 73.  Executado o contrato, o seu objeto será recebido: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 - em se tratando de obras e serviços: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II - em se tratando de compras ou de locação de equipamentos: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para efeito de posterior verificação da conformidade do material com a especificação;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após a verificação da qualidade e quantidade do material e conseqüente aceitação.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1</w:t>
      </w:r>
      <w:r w:rsidRPr="00BD7E4A">
        <w:rPr>
          <w:color w:val="000000" w:themeColor="text1"/>
          <w:u w:val="single"/>
          <w:vertAlign w:val="superscript"/>
        </w:rPr>
        <w:t>o</w:t>
      </w:r>
      <w:r w:rsidRPr="00BD7E4A">
        <w:rPr>
          <w:color w:val="000000" w:themeColor="text1"/>
        </w:rPr>
        <w:t>  Nos casos de aquisição de equipamentos de grande vulto, o recebimento far-se-á mediante termo circunstanciado e, nos demais, mediante recibo.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2</w:t>
      </w:r>
      <w:r w:rsidRPr="00BD7E4A">
        <w:rPr>
          <w:color w:val="000000" w:themeColor="text1"/>
          <w:u w:val="single"/>
          <w:vertAlign w:val="superscript"/>
        </w:rPr>
        <w:t>o</w:t>
      </w:r>
      <w:r w:rsidRPr="00BD7E4A">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3</w:t>
      </w:r>
      <w:r w:rsidRPr="00BD7E4A">
        <w:rPr>
          <w:color w:val="000000" w:themeColor="text1"/>
          <w:u w:val="single"/>
          <w:vertAlign w:val="superscript"/>
        </w:rPr>
        <w:t>o</w:t>
      </w:r>
      <w:r w:rsidRPr="00BD7E4A">
        <w:rPr>
          <w:color w:val="000000" w:themeColor="text1"/>
        </w:rPr>
        <w:t>  O prazo a que se refere a alínea "b" do inciso I deste artigo não poderá ser superior a 90 (noventa) dias, salvo em casos excepcionais, devidamente justificados e previstos no edital.</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4</w:t>
      </w:r>
      <w:r w:rsidRPr="00BD7E4A">
        <w:rPr>
          <w:color w:val="000000" w:themeColor="text1"/>
          <w:u w:val="single"/>
          <w:vertAlign w:val="superscript"/>
        </w:rPr>
        <w:t>o</w:t>
      </w:r>
      <w:r w:rsidRPr="00BD7E4A">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4</w:t>
      </w:r>
      <w:r w:rsidRPr="00BD7E4A">
        <w:rPr>
          <w:b/>
          <w:color w:val="000000" w:themeColor="text1"/>
          <w:sz w:val="24"/>
          <w:szCs w:val="24"/>
        </w:rPr>
        <w:t>- DO CRITÉRIO DE REAJUSTE</w:t>
      </w:r>
    </w:p>
    <w:p w:rsidR="00DC51C9" w:rsidRPr="00B352AE" w:rsidRDefault="00DC51C9" w:rsidP="00DC51C9">
      <w:pPr>
        <w:spacing w:line="360" w:lineRule="auto"/>
        <w:jc w:val="both"/>
        <w:rPr>
          <w:rFonts w:eastAsia="Calibri"/>
          <w:sz w:val="24"/>
          <w:szCs w:val="24"/>
        </w:rPr>
      </w:pPr>
      <w:r>
        <w:rPr>
          <w:rFonts w:eastAsia="Calibri"/>
          <w:sz w:val="24"/>
          <w:szCs w:val="24"/>
        </w:rPr>
        <w:t>2</w:t>
      </w:r>
      <w:r w:rsidR="00B73E77">
        <w:rPr>
          <w:rFonts w:eastAsia="Calibri"/>
          <w:sz w:val="24"/>
          <w:szCs w:val="24"/>
        </w:rPr>
        <w:t>4</w:t>
      </w:r>
      <w:r w:rsidRPr="00B352AE">
        <w:rPr>
          <w:rFonts w:eastAsia="Calibri"/>
          <w:sz w:val="24"/>
          <w:szCs w:val="24"/>
        </w:rPr>
        <w:t>.1 – Os preços estabelecidos no presente Contrato são fixos e irreajustáveis, salvo os casos previstos em Lei.</w:t>
      </w:r>
    </w:p>
    <w:p w:rsidR="00DC51C9" w:rsidRPr="00B352AE" w:rsidRDefault="00DC51C9" w:rsidP="00DC51C9">
      <w:pPr>
        <w:spacing w:line="360" w:lineRule="auto"/>
        <w:jc w:val="both"/>
        <w:rPr>
          <w:b/>
          <w:sz w:val="24"/>
          <w:szCs w:val="24"/>
        </w:rPr>
      </w:pPr>
      <w:r>
        <w:rPr>
          <w:rFonts w:eastAsia="Calibri"/>
          <w:sz w:val="24"/>
          <w:szCs w:val="24"/>
        </w:rPr>
        <w:t>2</w:t>
      </w:r>
      <w:r w:rsidR="00B73E77">
        <w:rPr>
          <w:rFonts w:eastAsia="Calibri"/>
          <w:sz w:val="24"/>
          <w:szCs w:val="24"/>
        </w:rPr>
        <w:t>4</w:t>
      </w:r>
      <w:r w:rsidRPr="00B352AE">
        <w:rPr>
          <w:rFonts w:eastAsia="Calibri"/>
          <w:sz w:val="24"/>
          <w:szCs w:val="24"/>
        </w:rPr>
        <w:t>.2 –</w:t>
      </w:r>
      <w:r w:rsidRPr="00B352AE">
        <w:rPr>
          <w:rFonts w:eastAsia="Calibri"/>
          <w:b/>
          <w:sz w:val="24"/>
          <w:szCs w:val="24"/>
        </w:rPr>
        <w:t xml:space="preserve"> </w:t>
      </w:r>
      <w:r w:rsidRPr="00B352AE">
        <w:rPr>
          <w:rFonts w:eastAsia="Calibri"/>
          <w:sz w:val="24"/>
          <w:szCs w:val="24"/>
        </w:rPr>
        <w:t xml:space="preserve">Em caso de reajuste por ocasião de prorrogação do presente Contrato, o valor será corrigido pelo índice de inflação </w:t>
      </w:r>
      <w:r w:rsidR="00B73E77">
        <w:rPr>
          <w:rFonts w:eastAsia="Calibri"/>
          <w:sz w:val="24"/>
          <w:szCs w:val="24"/>
        </w:rPr>
        <w:t>tomando como base o IGPM</w:t>
      </w:r>
      <w:r w:rsidRPr="00B352AE">
        <w:rPr>
          <w:rFonts w:eastAsia="Calibri"/>
          <w:sz w:val="24"/>
          <w:szCs w:val="24"/>
        </w:rPr>
        <w:t>.</w:t>
      </w:r>
    </w:p>
    <w:p w:rsidR="006621F8" w:rsidRPr="00BD7E4A" w:rsidRDefault="006621F8" w:rsidP="00DC51C9">
      <w:pPr>
        <w:pStyle w:val="PargrafodaLista"/>
        <w:widowControl w:val="0"/>
        <w:tabs>
          <w:tab w:val="left" w:pos="0"/>
        </w:tabs>
        <w:spacing w:line="360" w:lineRule="auto"/>
        <w:ind w:left="0"/>
        <w:jc w:val="both"/>
        <w:rPr>
          <w:b/>
          <w:color w:val="000000" w:themeColor="text1"/>
          <w:szCs w:val="24"/>
        </w:rPr>
      </w:pPr>
    </w:p>
    <w:p w:rsidR="00CF058F"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5</w:t>
      </w:r>
      <w:r w:rsidRPr="00BD7E4A">
        <w:rPr>
          <w:b/>
          <w:color w:val="000000" w:themeColor="text1"/>
          <w:sz w:val="24"/>
          <w:szCs w:val="24"/>
        </w:rPr>
        <w:t>- DO CRITÉRIO DE ATUALIZAÇÃO FINANCEIRA</w:t>
      </w:r>
    </w:p>
    <w:p w:rsidR="00604AD5" w:rsidRPr="00BD7E4A"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rFonts w:eastAsia="Calibri"/>
          <w:sz w:val="24"/>
          <w:szCs w:val="24"/>
        </w:rPr>
      </w:pPr>
      <w:r w:rsidRPr="00BD7E4A">
        <w:rPr>
          <w:color w:val="000000" w:themeColor="text1"/>
          <w:sz w:val="24"/>
          <w:szCs w:val="24"/>
        </w:rPr>
        <w:t>2</w:t>
      </w:r>
      <w:r w:rsidR="00B73E77">
        <w:rPr>
          <w:color w:val="000000" w:themeColor="text1"/>
          <w:sz w:val="24"/>
          <w:szCs w:val="24"/>
        </w:rPr>
        <w:t>5</w:t>
      </w:r>
      <w:r w:rsidRPr="00BD7E4A">
        <w:rPr>
          <w:color w:val="000000" w:themeColor="text1"/>
          <w:sz w:val="24"/>
          <w:szCs w:val="24"/>
        </w:rPr>
        <w:t xml:space="preserve">.1- </w:t>
      </w:r>
      <w:r w:rsidR="00DC51C9" w:rsidRPr="00B352AE">
        <w:rPr>
          <w:sz w:val="24"/>
          <w:szCs w:val="24"/>
        </w:rPr>
        <w:t xml:space="preserve">O critério de atualização financeira dos valores a serem pagos, obedecerá a data da efetiva dos produtos e o período de adimplemento, até a data do efetivo pagamento. Fundamento legal: Art. 40, XIV, “c” e 55, III da Lei 8.666/93, </w:t>
      </w:r>
      <w:r w:rsidR="00DC51C9" w:rsidRPr="00B352AE">
        <w:rPr>
          <w:rFonts w:eastAsia="Calibri"/>
          <w:sz w:val="24"/>
          <w:szCs w:val="24"/>
        </w:rPr>
        <w:t>tomando como base o IGPM acumulado do ano.</w:t>
      </w: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B73E77">
        <w:rPr>
          <w:b/>
          <w:color w:val="000000" w:themeColor="text1"/>
          <w:sz w:val="24"/>
          <w:szCs w:val="24"/>
          <w:shd w:val="clear" w:color="auto" w:fill="FFFFFF"/>
        </w:rPr>
        <w:t>6</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B73E77">
        <w:rPr>
          <w:color w:val="000000" w:themeColor="text1"/>
          <w:sz w:val="24"/>
          <w:szCs w:val="24"/>
          <w:shd w:val="clear" w:color="auto" w:fill="FFFFFF"/>
        </w:rPr>
        <w:t>6</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deste Termo de Referência não necessita de seguro.</w:t>
      </w:r>
    </w:p>
    <w:p w:rsidR="00CF058F"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7</w:t>
      </w:r>
      <w:r w:rsidRPr="00BD7E4A">
        <w:rPr>
          <w:b/>
          <w:color w:val="000000" w:themeColor="text1"/>
          <w:sz w:val="24"/>
          <w:szCs w:val="24"/>
        </w:rPr>
        <w:t xml:space="preserve"> - DAS DISPOSIÇÕES FINAIS:</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BD7E4A" w:rsidRDefault="00D44BC6" w:rsidP="00D44BC6">
      <w:pPr>
        <w:pStyle w:val="Cabealho"/>
        <w:tabs>
          <w:tab w:val="clear" w:pos="4419"/>
          <w:tab w:val="clear" w:pos="8838"/>
        </w:tabs>
        <w:ind w:left="120"/>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.3 - Os proponentes são responsáveis pela fidelidade e legitimidade das informações e dos documentos apresentados em qualquer fase da licitação.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.4 - Após a apresentação da proposta, não caberá desistência, salvo por motivo justo decorrente de fato superveniente e aceito pelo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.9 - A homologação do resultado desta licitação não implicará direito à contratação.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.10 - As disposições estabelecidas neste edital poderão ser alteradas, observadas as disposições do Parágrafo 4º do art. 21 da Lei 8.666/93.</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.11 - O recebimento dos envelopes não gera nenhum direito para o licitante perante o Município.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.12 - Fica assegurado ao Município de Bom Jardim, sem que caiba aos licitantes indenizações: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spacing w:line="360"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.15 - A CONTRATANTE não aceitará, sob pretexto algum, a transferência de responsabilidade da CONTRATADA para outras entidades, sob quaisquer que sejam suas alegações;</w:t>
      </w:r>
    </w:p>
    <w:p w:rsidR="00D44BC6" w:rsidRPr="00BD7E4A" w:rsidRDefault="00D44BC6" w:rsidP="00D44BC6">
      <w:pPr>
        <w:autoSpaceDE w:val="0"/>
        <w:autoSpaceDN w:val="0"/>
        <w:adjustRightInd w:val="0"/>
        <w:spacing w:line="360"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.16 - Para as penalidades previstas neste Termo de Referência, será garantido o direito ao contraditório e ampla defesa;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7</w:t>
      </w:r>
      <w:r w:rsidRPr="00BD7E4A">
        <w:rPr>
          <w:b/>
          <w:color w:val="000000" w:themeColor="text1"/>
          <w:sz w:val="24"/>
          <w:szCs w:val="24"/>
        </w:rPr>
        <w:t>.15. – DA DOTAÇÃO ORÇAMENTÁRIA</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 xml:space="preserve">.15.1 – A despesa decorrente deste objeto correrá à conta do orçamento do Exercício de 2017.  </w:t>
      </w:r>
    </w:p>
    <w:p w:rsidR="00D44BC6"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D44BC6" w:rsidRPr="00100DA4" w:rsidTr="00310F14">
        <w:tc>
          <w:tcPr>
            <w:tcW w:w="1510" w:type="dxa"/>
          </w:tcPr>
          <w:p w:rsidR="00D44BC6" w:rsidRPr="00100DA4" w:rsidRDefault="00D44BC6" w:rsidP="00310F14">
            <w:pPr>
              <w:pStyle w:val="Padro"/>
              <w:jc w:val="center"/>
              <w:rPr>
                <w:b/>
                <w:color w:val="FF0000"/>
                <w:szCs w:val="24"/>
              </w:rPr>
            </w:pPr>
            <w:r w:rsidRPr="00100DA4">
              <w:rPr>
                <w:b/>
                <w:color w:val="FF0000"/>
                <w:szCs w:val="24"/>
              </w:rPr>
              <w:t>CONTA</w:t>
            </w:r>
          </w:p>
        </w:tc>
        <w:tc>
          <w:tcPr>
            <w:tcW w:w="3127" w:type="dxa"/>
          </w:tcPr>
          <w:p w:rsidR="00D44BC6" w:rsidRPr="00100DA4" w:rsidRDefault="00D44BC6" w:rsidP="00310F14">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D44BC6" w:rsidRPr="00100DA4" w:rsidRDefault="00D44BC6" w:rsidP="00310F14">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D44BC6" w:rsidRPr="00100DA4" w:rsidRDefault="00D44BC6" w:rsidP="00310F14">
            <w:pPr>
              <w:pStyle w:val="Padro"/>
              <w:jc w:val="center"/>
              <w:rPr>
                <w:b/>
                <w:color w:val="FF0000"/>
                <w:szCs w:val="24"/>
              </w:rPr>
            </w:pPr>
          </w:p>
        </w:tc>
      </w:tr>
      <w:tr w:rsidR="00D44BC6" w:rsidRPr="00100DA4" w:rsidTr="00310F14">
        <w:tc>
          <w:tcPr>
            <w:tcW w:w="1510" w:type="dxa"/>
          </w:tcPr>
          <w:p w:rsidR="00D44BC6" w:rsidRPr="00100DA4" w:rsidRDefault="00B73E77" w:rsidP="00310F14">
            <w:pPr>
              <w:pStyle w:val="Corpodetexto3"/>
              <w:jc w:val="center"/>
              <w:rPr>
                <w:color w:val="FF0000"/>
                <w:sz w:val="24"/>
                <w:szCs w:val="24"/>
              </w:rPr>
            </w:pPr>
            <w:r>
              <w:rPr>
                <w:color w:val="FF0000"/>
                <w:sz w:val="24"/>
                <w:szCs w:val="24"/>
              </w:rPr>
              <w:t>301</w:t>
            </w:r>
          </w:p>
        </w:tc>
        <w:tc>
          <w:tcPr>
            <w:tcW w:w="3127" w:type="dxa"/>
          </w:tcPr>
          <w:p w:rsidR="00D44BC6" w:rsidRPr="00100DA4" w:rsidRDefault="00B73E77" w:rsidP="00310F14">
            <w:pPr>
              <w:jc w:val="center"/>
              <w:rPr>
                <w:color w:val="FF0000"/>
                <w:sz w:val="24"/>
                <w:szCs w:val="24"/>
              </w:rPr>
            </w:pPr>
            <w:r>
              <w:rPr>
                <w:color w:val="FF0000"/>
                <w:sz w:val="24"/>
                <w:szCs w:val="24"/>
              </w:rPr>
              <w:t>0604.2678200492.054</w:t>
            </w:r>
          </w:p>
        </w:tc>
        <w:tc>
          <w:tcPr>
            <w:tcW w:w="2023" w:type="dxa"/>
          </w:tcPr>
          <w:p w:rsidR="00D44BC6" w:rsidRPr="00100DA4" w:rsidRDefault="00D44BC6"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D44BC6" w:rsidRPr="00100DA4" w:rsidRDefault="00D44BC6" w:rsidP="00310F14">
            <w:pPr>
              <w:pStyle w:val="Corpodetexto3"/>
              <w:jc w:val="center"/>
              <w:rPr>
                <w:color w:val="FF0000"/>
                <w:sz w:val="24"/>
                <w:szCs w:val="24"/>
              </w:rPr>
            </w:pPr>
            <w:r>
              <w:rPr>
                <w:color w:val="FF0000"/>
                <w:sz w:val="24"/>
                <w:szCs w:val="24"/>
              </w:rPr>
              <w:t>Serviços</w:t>
            </w:r>
          </w:p>
        </w:tc>
      </w:tr>
      <w:tr w:rsidR="00B73E77" w:rsidRPr="00100DA4" w:rsidTr="00310F14">
        <w:tc>
          <w:tcPr>
            <w:tcW w:w="1510" w:type="dxa"/>
          </w:tcPr>
          <w:p w:rsidR="00B73E77" w:rsidRPr="00100DA4" w:rsidRDefault="00B73E77" w:rsidP="00B73E77">
            <w:pPr>
              <w:pStyle w:val="Corpodetexto3"/>
              <w:jc w:val="center"/>
              <w:rPr>
                <w:color w:val="FF0000"/>
                <w:sz w:val="24"/>
                <w:szCs w:val="24"/>
              </w:rPr>
            </w:pPr>
            <w:r>
              <w:rPr>
                <w:color w:val="FF0000"/>
                <w:sz w:val="24"/>
                <w:szCs w:val="24"/>
              </w:rPr>
              <w:t>302</w:t>
            </w:r>
          </w:p>
        </w:tc>
        <w:tc>
          <w:tcPr>
            <w:tcW w:w="3127" w:type="dxa"/>
          </w:tcPr>
          <w:p w:rsidR="00B73E77" w:rsidRPr="00100DA4" w:rsidRDefault="00B73E77" w:rsidP="00310F14">
            <w:pPr>
              <w:jc w:val="center"/>
              <w:rPr>
                <w:color w:val="FF0000"/>
                <w:sz w:val="24"/>
                <w:szCs w:val="24"/>
              </w:rPr>
            </w:pPr>
            <w:r>
              <w:rPr>
                <w:color w:val="FF0000"/>
                <w:sz w:val="24"/>
                <w:szCs w:val="24"/>
              </w:rPr>
              <w:t>0604.2678200492.054</w:t>
            </w:r>
          </w:p>
        </w:tc>
        <w:tc>
          <w:tcPr>
            <w:tcW w:w="2023" w:type="dxa"/>
          </w:tcPr>
          <w:p w:rsidR="00B73E77" w:rsidRPr="00100DA4" w:rsidRDefault="00B73E77"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B73E77" w:rsidRPr="00100DA4" w:rsidRDefault="00B73E77" w:rsidP="00310F14">
            <w:pPr>
              <w:pStyle w:val="Corpodetexto3"/>
              <w:jc w:val="center"/>
              <w:rPr>
                <w:color w:val="FF0000"/>
                <w:sz w:val="24"/>
                <w:szCs w:val="24"/>
              </w:rPr>
            </w:pPr>
            <w:r>
              <w:rPr>
                <w:color w:val="FF0000"/>
                <w:sz w:val="24"/>
                <w:szCs w:val="24"/>
              </w:rPr>
              <w:t>Serviços</w:t>
            </w:r>
          </w:p>
        </w:tc>
      </w:tr>
    </w:tbl>
    <w:p w:rsidR="00D44BC6" w:rsidRPr="00BD7E4A" w:rsidRDefault="00D44BC6" w:rsidP="00D44BC6">
      <w:pPr>
        <w:pStyle w:val="Cabealho"/>
        <w:tabs>
          <w:tab w:val="clear" w:pos="4419"/>
          <w:tab w:val="clear" w:pos="8838"/>
        </w:tabs>
        <w:jc w:val="both"/>
        <w:rPr>
          <w:color w:val="000000" w:themeColor="text1"/>
          <w:sz w:val="24"/>
          <w:szCs w:val="24"/>
        </w:rPr>
      </w:pPr>
    </w:p>
    <w:tbl>
      <w:tblPr>
        <w:tblW w:w="3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tblGrid>
      <w:tr w:rsidR="00D44BC6" w:rsidRPr="00BD7E4A" w:rsidTr="00310F14">
        <w:trPr>
          <w:jc w:val="center"/>
        </w:trPr>
        <w:tc>
          <w:tcPr>
            <w:tcW w:w="3261" w:type="dxa"/>
            <w:tcBorders>
              <w:top w:val="nil"/>
              <w:left w:val="nil"/>
              <w:bottom w:val="nil"/>
              <w:right w:val="nil"/>
            </w:tcBorders>
          </w:tcPr>
          <w:p w:rsidR="00D44BC6" w:rsidRPr="00BD7E4A" w:rsidRDefault="00D44BC6" w:rsidP="00310F14">
            <w:pPr>
              <w:pStyle w:val="Padro"/>
              <w:jc w:val="center"/>
              <w:rPr>
                <w:b/>
                <w:color w:val="000000" w:themeColor="text1"/>
                <w:szCs w:val="24"/>
              </w:rPr>
            </w:pPr>
          </w:p>
        </w:tc>
      </w:tr>
    </w:tbl>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BD7E4A">
          <w:rPr>
            <w:rStyle w:val="Hyperlink"/>
            <w:color w:val="000000" w:themeColor="text1"/>
            <w:sz w:val="24"/>
            <w:szCs w:val="24"/>
          </w:rPr>
          <w:t>licitacao.bomjardim@gmail.com</w:t>
        </w:r>
      </w:hyperlink>
      <w:r w:rsidRPr="00BD7E4A">
        <w:rPr>
          <w:color w:val="000000" w:themeColor="text1"/>
          <w:sz w:val="24"/>
          <w:szCs w:val="24"/>
        </w:rPr>
        <w:t xml:space="preserve"> ou </w:t>
      </w:r>
      <w:hyperlink r:id="rId10" w:history="1">
        <w:r w:rsidRPr="00BD7E4A">
          <w:rPr>
            <w:rStyle w:val="Hyperlink"/>
            <w:color w:val="000000" w:themeColor="text1"/>
            <w:sz w:val="24"/>
            <w:szCs w:val="24"/>
          </w:rPr>
          <w:t>licitação@bomjardim.rj.gov.br</w:t>
        </w:r>
      </w:hyperlink>
      <w:r w:rsidRPr="00BD7E4A">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B73E77">
      <w:pPr>
        <w:autoSpaceDE w:val="0"/>
        <w:autoSpaceDN w:val="0"/>
        <w:adjustRightInd w:val="0"/>
        <w:spacing w:line="276" w:lineRule="auto"/>
        <w:jc w:val="both"/>
        <w:rPr>
          <w:color w:val="000000" w:themeColor="text1"/>
          <w:sz w:val="24"/>
          <w:szCs w:val="24"/>
        </w:rPr>
      </w:pPr>
      <w:r w:rsidRPr="00BD7E4A">
        <w:rPr>
          <w:color w:val="000000" w:themeColor="text1"/>
          <w:sz w:val="24"/>
          <w:szCs w:val="24"/>
        </w:rPr>
        <w:t>2</w:t>
      </w:r>
      <w:r w:rsidR="00B73E77">
        <w:rPr>
          <w:color w:val="000000" w:themeColor="text1"/>
          <w:sz w:val="24"/>
          <w:szCs w:val="24"/>
        </w:rPr>
        <w:t>7</w:t>
      </w:r>
      <w:r w:rsidRPr="00BD7E4A">
        <w:rPr>
          <w:color w:val="000000" w:themeColor="text1"/>
          <w:sz w:val="24"/>
          <w:szCs w:val="24"/>
        </w:rPr>
        <w:t xml:space="preserve">.17 – </w:t>
      </w:r>
      <w:r w:rsidR="00B73E77">
        <w:rPr>
          <w:sz w:val="24"/>
          <w:szCs w:val="24"/>
        </w:rPr>
        <w:t xml:space="preserve">O Projeto Básico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w:t>
      </w:r>
      <w:r w:rsidR="00B73E77" w:rsidRPr="00A44990">
        <w:rPr>
          <w:sz w:val="24"/>
          <w:szCs w:val="24"/>
        </w:rPr>
        <w:t>na Rua Humberto Neves, s/n- Bairro Bom Destino – Bom Jardim/RJ– Tel: (22) 2566-2583, de segunda a sexta-feira, das 8 às 12 h e de 13 às 16 horas.</w:t>
      </w:r>
    </w:p>
    <w:p w:rsidR="006621F8" w:rsidRPr="00BD7E4A" w:rsidRDefault="006621F8" w:rsidP="005C1F39">
      <w:pPr>
        <w:pStyle w:val="Cabealho"/>
        <w:tabs>
          <w:tab w:val="clear" w:pos="4419"/>
          <w:tab w:val="clear" w:pos="8838"/>
        </w:tabs>
        <w:jc w:val="both"/>
        <w:rPr>
          <w:color w:val="000000" w:themeColor="text1"/>
          <w:sz w:val="24"/>
          <w:szCs w:val="24"/>
        </w:rPr>
      </w:pPr>
    </w:p>
    <w:p w:rsidR="006D6498" w:rsidRPr="00BD7E4A" w:rsidRDefault="00116FF7"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2</w:t>
      </w:r>
      <w:r w:rsidR="00BD7E4A" w:rsidRPr="00BD7E4A">
        <w:rPr>
          <w:b/>
          <w:bCs/>
          <w:color w:val="000000" w:themeColor="text1"/>
          <w:sz w:val="24"/>
          <w:szCs w:val="24"/>
        </w:rPr>
        <w:t>8</w:t>
      </w:r>
      <w:r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00732B05" w:rsidRPr="00BD7E4A">
        <w:rPr>
          <w:color w:val="000000" w:themeColor="text1"/>
          <w:sz w:val="24"/>
          <w:szCs w:val="24"/>
        </w:rPr>
        <w:t>-1- ANEXO I</w:t>
      </w:r>
      <w:r w:rsidRPr="00BD7E4A">
        <w:rPr>
          <w:color w:val="000000" w:themeColor="text1"/>
          <w:sz w:val="24"/>
          <w:szCs w:val="24"/>
        </w:rPr>
        <w:t xml:space="preserve"> –</w:t>
      </w:r>
      <w:r w:rsidR="008718AF">
        <w:rPr>
          <w:color w:val="000000" w:themeColor="text1"/>
          <w:sz w:val="24"/>
          <w:szCs w:val="24"/>
        </w:rPr>
        <w:t xml:space="preserve"> Projeto Básico</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.3 - ANEXO II – Proposta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.4 - ANEXO III – Minuta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.5- ANEXO IV- Modelo de Declaração de Fatos Impeditivos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.6- ANEXO V- Modelo de Carta de Credenciamento</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 xml:space="preserve">.7- ANEXO VI – Modelo de Declaração relativa a trabalho de menores </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.8- ANEXO VII- Modelo Declaração ME ou EPP</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.9- ANEXO VIII- Declaração de Atendimento aos Requisitos de Habilitação</w:t>
      </w:r>
    </w:p>
    <w:p w:rsidR="00EE0EB1" w:rsidRPr="00BD7E4A" w:rsidRDefault="00732B05"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.10 – ANEXO IX – Declaração de Idoneidade.</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C37CBF" w:rsidRPr="00BD7E4A">
        <w:rPr>
          <w:color w:val="000000" w:themeColor="text1"/>
          <w:sz w:val="24"/>
          <w:szCs w:val="24"/>
        </w:rPr>
        <w:t>______________</w:t>
      </w:r>
      <w:r w:rsidRPr="00BD7E4A">
        <w:rPr>
          <w:color w:val="000000" w:themeColor="text1"/>
          <w:sz w:val="24"/>
          <w:szCs w:val="24"/>
        </w:rPr>
        <w:t xml:space="preserve"> de </w:t>
      </w:r>
      <w:r w:rsidR="00C37CBF" w:rsidRPr="00BD7E4A">
        <w:rPr>
          <w:color w:val="000000" w:themeColor="text1"/>
          <w:sz w:val="24"/>
          <w:szCs w:val="24"/>
        </w:rPr>
        <w:t>_______</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A93056" w:rsidRPr="00BD7E4A" w:rsidRDefault="00A93056" w:rsidP="005C1F39">
      <w:pPr>
        <w:pStyle w:val="Cabealho"/>
        <w:tabs>
          <w:tab w:val="clear" w:pos="4419"/>
          <w:tab w:val="clear" w:pos="8838"/>
        </w:tabs>
        <w:rPr>
          <w:color w:val="000000" w:themeColor="text1"/>
          <w:sz w:val="24"/>
          <w:szCs w:val="24"/>
        </w:rPr>
      </w:pPr>
    </w:p>
    <w:p w:rsidR="00267D5C" w:rsidRPr="00BD7E4A" w:rsidRDefault="00267D5C"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116FF7" w:rsidRPr="00BD7E4A" w:rsidRDefault="007A59D5" w:rsidP="005C1F39">
      <w:pPr>
        <w:pStyle w:val="Cabealho"/>
        <w:tabs>
          <w:tab w:val="clear" w:pos="4419"/>
          <w:tab w:val="clear" w:pos="8838"/>
        </w:tabs>
        <w:ind w:left="708"/>
        <w:jc w:val="center"/>
        <w:rPr>
          <w:b/>
          <w:color w:val="000000" w:themeColor="text1"/>
          <w:sz w:val="24"/>
          <w:szCs w:val="24"/>
        </w:rPr>
      </w:pPr>
      <w:r w:rsidRPr="00BD7E4A">
        <w:rPr>
          <w:b/>
          <w:color w:val="000000" w:themeColor="text1"/>
          <w:sz w:val="24"/>
          <w:szCs w:val="24"/>
        </w:rPr>
        <w:t>EDITAL</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9003C0">
        <w:rPr>
          <w:b/>
          <w:color w:val="000000" w:themeColor="text1"/>
          <w:sz w:val="24"/>
          <w:szCs w:val="24"/>
        </w:rPr>
        <w:t>027</w:t>
      </w:r>
      <w:r w:rsidR="009003C0" w:rsidRPr="00BD7E4A">
        <w:rPr>
          <w:b/>
          <w:color w:val="000000" w:themeColor="text1"/>
          <w:sz w:val="24"/>
          <w:szCs w:val="24"/>
        </w:rPr>
        <w:t>/2017</w:t>
      </w:r>
    </w:p>
    <w:p w:rsidR="00877EE7" w:rsidRDefault="00877EE7" w:rsidP="005C1F39">
      <w:pPr>
        <w:spacing w:line="276" w:lineRule="auto"/>
        <w:jc w:val="center"/>
        <w:rPr>
          <w:b/>
          <w:color w:val="000000" w:themeColor="text1"/>
          <w:spacing w:val="20"/>
          <w:sz w:val="24"/>
          <w:szCs w:val="24"/>
          <w:u w:val="single"/>
        </w:rPr>
      </w:pPr>
    </w:p>
    <w:p w:rsidR="008718AF" w:rsidRPr="008718AF" w:rsidRDefault="008718AF" w:rsidP="008718AF">
      <w:pPr>
        <w:pStyle w:val="Cabealho"/>
        <w:jc w:val="center"/>
        <w:rPr>
          <w:b/>
          <w:sz w:val="24"/>
          <w:szCs w:val="32"/>
          <w:u w:val="single"/>
        </w:rPr>
      </w:pPr>
      <w:r w:rsidRPr="008718AF">
        <w:rPr>
          <w:b/>
          <w:sz w:val="24"/>
          <w:szCs w:val="32"/>
          <w:u w:val="single"/>
        </w:rPr>
        <w:t>PROJETO BÁSICO</w:t>
      </w:r>
    </w:p>
    <w:p w:rsidR="008718AF" w:rsidRPr="00B352AE" w:rsidRDefault="008718AF" w:rsidP="008718AF">
      <w:pPr>
        <w:jc w:val="both"/>
        <w:rPr>
          <w:b/>
          <w:sz w:val="24"/>
          <w:szCs w:val="24"/>
        </w:rPr>
      </w:pPr>
    </w:p>
    <w:p w:rsidR="00B73E77" w:rsidRPr="00B73E77" w:rsidRDefault="00B73E77" w:rsidP="00B13CA0">
      <w:pPr>
        <w:spacing w:after="240"/>
        <w:jc w:val="both"/>
        <w:rPr>
          <w:sz w:val="24"/>
          <w:szCs w:val="24"/>
        </w:rPr>
      </w:pPr>
      <w:r w:rsidRPr="00B73E77">
        <w:rPr>
          <w:b/>
          <w:sz w:val="24"/>
          <w:szCs w:val="24"/>
        </w:rPr>
        <w:t xml:space="preserve">1.0 – JUSTIFICATIVA </w:t>
      </w:r>
    </w:p>
    <w:p w:rsidR="00B73E77" w:rsidRPr="00B73E77" w:rsidRDefault="00B73E77" w:rsidP="00B13CA0">
      <w:pPr>
        <w:spacing w:before="200" w:after="240" w:line="360" w:lineRule="auto"/>
        <w:ind w:firstLine="357"/>
        <w:jc w:val="both"/>
        <w:rPr>
          <w:sz w:val="24"/>
          <w:szCs w:val="24"/>
        </w:rPr>
      </w:pPr>
      <w:r w:rsidRPr="00B73E77">
        <w:rPr>
          <w:sz w:val="24"/>
          <w:szCs w:val="24"/>
        </w:rPr>
        <w:t>1.1 - JUSTIFICAMOS a contratação do serviço tendo em vista a grande utilização dos equipamentos (Caminhões e Máquinas) lotados na SMOI, a qual se encontra desgastada pela excessiva carga de serviço executado nos mais de 700 km de vias municipais, com isso, surge a necessidade de mobilização da administração pública a fim de reduzir os impactos causados nestes equipamentos e manter a conservação dos mesmos.</w:t>
      </w:r>
    </w:p>
    <w:p w:rsidR="00B73E77" w:rsidRPr="00B73E77" w:rsidRDefault="00B73E77" w:rsidP="00B13CA0">
      <w:pPr>
        <w:spacing w:before="200" w:after="240" w:line="360" w:lineRule="auto"/>
        <w:ind w:firstLine="357"/>
        <w:jc w:val="both"/>
        <w:rPr>
          <w:sz w:val="24"/>
          <w:szCs w:val="24"/>
        </w:rPr>
      </w:pPr>
      <w:r w:rsidRPr="00B73E77">
        <w:rPr>
          <w:sz w:val="24"/>
          <w:szCs w:val="24"/>
        </w:rPr>
        <w:t>Justifica-se também esta contratação, pela importância da manutenção preventiva e corretiva dos equipamentos pertencentes à frota da Secretaria Municipal de Obras e Infraestrutura – SMOI, já que esta não dispõe de ferramentas e profissionais necessários à realização de tais serviços na Oficina Mecânica da Prefeitura Municipal.</w:t>
      </w:r>
    </w:p>
    <w:p w:rsidR="00B73E77" w:rsidRPr="00B73E77" w:rsidRDefault="00B73E77" w:rsidP="00B13CA0">
      <w:pPr>
        <w:spacing w:before="200" w:after="240" w:line="360" w:lineRule="auto"/>
        <w:ind w:firstLine="357"/>
        <w:jc w:val="both"/>
        <w:rPr>
          <w:sz w:val="24"/>
          <w:szCs w:val="24"/>
        </w:rPr>
      </w:pPr>
      <w:r w:rsidRPr="00B73E77">
        <w:rPr>
          <w:sz w:val="24"/>
          <w:szCs w:val="24"/>
        </w:rPr>
        <w:t>A execução de serviços em todos os veículos pesados e máquinas, é de fundamental importância para garantirmos a conservação e acesso às estradas urbanas e rurais do Município, permitindo assim, maior efetividade no escoamento de produção agrícola, de transportes públicos e municipais, escolares e afins, bem como atender à população em geral.</w:t>
      </w:r>
    </w:p>
    <w:p w:rsidR="00B73E77" w:rsidRPr="00B73E77" w:rsidRDefault="00B73E77" w:rsidP="00B13CA0">
      <w:pPr>
        <w:spacing w:after="240"/>
        <w:jc w:val="both"/>
        <w:rPr>
          <w:sz w:val="24"/>
          <w:szCs w:val="24"/>
        </w:rPr>
      </w:pPr>
      <w:r w:rsidRPr="00B73E77">
        <w:rPr>
          <w:b/>
          <w:sz w:val="24"/>
          <w:szCs w:val="24"/>
        </w:rPr>
        <w:t>2 – OBJETO:</w:t>
      </w:r>
    </w:p>
    <w:p w:rsidR="00B73E77" w:rsidRPr="00B73E77" w:rsidRDefault="00B73E77" w:rsidP="00B13CA0">
      <w:pPr>
        <w:widowControl w:val="0"/>
        <w:spacing w:before="200" w:after="240" w:line="360" w:lineRule="auto"/>
        <w:ind w:firstLine="357"/>
        <w:jc w:val="both"/>
        <w:rPr>
          <w:bCs/>
          <w:sz w:val="24"/>
          <w:szCs w:val="24"/>
        </w:rPr>
      </w:pPr>
      <w:r w:rsidRPr="00B73E77">
        <w:rPr>
          <w:sz w:val="24"/>
          <w:szCs w:val="24"/>
        </w:rPr>
        <w:t>2.1 – O presente projeto básico tem por objeto formação de Registro de Preços para futura e eventual a contratação de empresa especializada para a prestação de serviços de manutenção compreendendo a prestação de serviços de MOLAS E CHASSIS, TORNOS, SOLDAS EM TODA A FROTA MUNICIPAL DA SMOI, com fornecimento de mão de obra, conforme tópico específico que com descrição dos serviços, a serem realizados nos veículos elencados em item a seguir.</w:t>
      </w:r>
    </w:p>
    <w:p w:rsidR="00B73E77" w:rsidRPr="00B73E77" w:rsidRDefault="00B73E77" w:rsidP="00B13CA0">
      <w:pPr>
        <w:pStyle w:val="Corpodotexto"/>
        <w:spacing w:after="240" w:line="360" w:lineRule="auto"/>
        <w:ind w:firstLine="357"/>
        <w:rPr>
          <w:szCs w:val="24"/>
        </w:rPr>
      </w:pPr>
      <w:r w:rsidRPr="00B73E77">
        <w:rPr>
          <w:szCs w:val="24"/>
        </w:rPr>
        <w:t xml:space="preserve">Ressalto que deve ser observado o </w:t>
      </w:r>
      <w:r w:rsidRPr="00B73E77">
        <w:rPr>
          <w:b/>
          <w:szCs w:val="24"/>
        </w:rPr>
        <w:t xml:space="preserve">menor preço por item </w:t>
      </w:r>
      <w:r w:rsidRPr="00B73E77">
        <w:rPr>
          <w:szCs w:val="24"/>
        </w:rPr>
        <w:t xml:space="preserve">com melhor qualidade do produto, como critério de julgamento, na aplicação do art. 15, IV da Lei n° 8.666/93, que estabelece que </w:t>
      </w:r>
      <w:r w:rsidRPr="00B73E77">
        <w:rPr>
          <w:i/>
          <w:szCs w:val="24"/>
        </w:rPr>
        <w:t>“as compras, sempre que possível, deverão ser subdivididas em tantas parcelas quantas necessárias para aproveitar as peculiaridades do mercado, visando economicidade”</w:t>
      </w:r>
      <w:r w:rsidRPr="00B73E77">
        <w:rPr>
          <w:szCs w:val="24"/>
        </w:rPr>
        <w:t>.</w:t>
      </w:r>
    </w:p>
    <w:p w:rsidR="00B73E77" w:rsidRPr="00B73E77" w:rsidRDefault="00B73E77" w:rsidP="00B13CA0">
      <w:pPr>
        <w:pStyle w:val="Corpodotexto"/>
        <w:spacing w:after="240" w:line="360" w:lineRule="auto"/>
        <w:ind w:firstLine="357"/>
        <w:rPr>
          <w:szCs w:val="24"/>
        </w:rPr>
      </w:pPr>
      <w:r w:rsidRPr="00B73E77">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B73E77" w:rsidRPr="00B73E77" w:rsidRDefault="00B73E77" w:rsidP="00B13CA0">
      <w:pPr>
        <w:pStyle w:val="Corpodotexto"/>
        <w:spacing w:after="240" w:line="360" w:lineRule="auto"/>
        <w:ind w:firstLine="357"/>
        <w:rPr>
          <w:b/>
          <w:bCs/>
          <w:szCs w:val="24"/>
          <w:lang w:eastAsia="pt-BR"/>
        </w:rPr>
      </w:pPr>
      <w:r w:rsidRPr="00B73E77">
        <w:rPr>
          <w:bCs/>
          <w:szCs w:val="24"/>
          <w:lang w:eastAsia="pt-BR"/>
        </w:rPr>
        <w:t>2.2 – Detalhamento do serviço: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245"/>
        <w:gridCol w:w="2126"/>
      </w:tblGrid>
      <w:tr w:rsidR="00B73E77" w:rsidRPr="00B73E77" w:rsidTr="00310F14">
        <w:tc>
          <w:tcPr>
            <w:tcW w:w="1242" w:type="dxa"/>
          </w:tcPr>
          <w:p w:rsidR="00B73E77" w:rsidRPr="00B73E77" w:rsidRDefault="00B73E77" w:rsidP="00B13CA0">
            <w:pPr>
              <w:widowControl w:val="0"/>
              <w:spacing w:after="240"/>
              <w:jc w:val="center"/>
              <w:rPr>
                <w:b/>
                <w:sz w:val="24"/>
                <w:szCs w:val="24"/>
              </w:rPr>
            </w:pPr>
            <w:r w:rsidRPr="00B73E77">
              <w:rPr>
                <w:b/>
                <w:sz w:val="24"/>
                <w:szCs w:val="24"/>
              </w:rPr>
              <w:t>ITEM</w:t>
            </w:r>
          </w:p>
        </w:tc>
        <w:tc>
          <w:tcPr>
            <w:tcW w:w="5245" w:type="dxa"/>
          </w:tcPr>
          <w:p w:rsidR="00B73E77" w:rsidRPr="00B73E77" w:rsidRDefault="00B73E77" w:rsidP="00B13CA0">
            <w:pPr>
              <w:widowControl w:val="0"/>
              <w:spacing w:after="240"/>
              <w:jc w:val="center"/>
              <w:rPr>
                <w:b/>
                <w:sz w:val="24"/>
                <w:szCs w:val="24"/>
              </w:rPr>
            </w:pPr>
            <w:r w:rsidRPr="00B73E77">
              <w:rPr>
                <w:b/>
                <w:sz w:val="24"/>
                <w:szCs w:val="24"/>
              </w:rPr>
              <w:t>DESCRIÇÃO DOS SERVIÇOS</w:t>
            </w:r>
          </w:p>
        </w:tc>
        <w:tc>
          <w:tcPr>
            <w:tcW w:w="2126" w:type="dxa"/>
          </w:tcPr>
          <w:p w:rsidR="00B73E77" w:rsidRPr="00B73E77" w:rsidRDefault="00B73E77" w:rsidP="00B13CA0">
            <w:pPr>
              <w:widowControl w:val="0"/>
              <w:spacing w:after="240"/>
              <w:jc w:val="center"/>
              <w:rPr>
                <w:b/>
                <w:sz w:val="24"/>
                <w:szCs w:val="24"/>
              </w:rPr>
            </w:pPr>
            <w:r w:rsidRPr="00B73E77">
              <w:rPr>
                <w:b/>
                <w:sz w:val="24"/>
                <w:szCs w:val="24"/>
              </w:rPr>
              <w:t>QUANTDADE</w:t>
            </w:r>
          </w:p>
        </w:tc>
      </w:tr>
      <w:tr w:rsidR="00B73E77" w:rsidRPr="00B73E77" w:rsidTr="00310F14">
        <w:tc>
          <w:tcPr>
            <w:tcW w:w="1242" w:type="dxa"/>
          </w:tcPr>
          <w:p w:rsidR="00B73E77" w:rsidRPr="00B73E77" w:rsidRDefault="00B73E77" w:rsidP="00B13CA0">
            <w:pPr>
              <w:widowControl w:val="0"/>
              <w:spacing w:after="240"/>
              <w:jc w:val="center"/>
              <w:rPr>
                <w:b/>
                <w:sz w:val="24"/>
                <w:szCs w:val="24"/>
              </w:rPr>
            </w:pPr>
            <w:r w:rsidRPr="00B73E77">
              <w:rPr>
                <w:b/>
                <w:sz w:val="24"/>
                <w:szCs w:val="24"/>
              </w:rPr>
              <w:t>1</w:t>
            </w:r>
          </w:p>
        </w:tc>
        <w:tc>
          <w:tcPr>
            <w:tcW w:w="5245" w:type="dxa"/>
          </w:tcPr>
          <w:p w:rsidR="00B73E77" w:rsidRPr="00B73E77" w:rsidRDefault="00B73E77" w:rsidP="00B13CA0">
            <w:pPr>
              <w:widowControl w:val="0"/>
              <w:spacing w:after="240"/>
              <w:jc w:val="both"/>
              <w:rPr>
                <w:sz w:val="24"/>
                <w:szCs w:val="24"/>
              </w:rPr>
            </w:pPr>
            <w:r w:rsidRPr="00B73E77">
              <w:rPr>
                <w:sz w:val="24"/>
                <w:szCs w:val="24"/>
              </w:rPr>
              <w:t>SERVIÇO DE TORNO</w:t>
            </w:r>
          </w:p>
        </w:tc>
        <w:tc>
          <w:tcPr>
            <w:tcW w:w="2126" w:type="dxa"/>
          </w:tcPr>
          <w:p w:rsidR="00B73E77" w:rsidRPr="00B73E77" w:rsidRDefault="00B73E77" w:rsidP="00B13CA0">
            <w:pPr>
              <w:widowControl w:val="0"/>
              <w:spacing w:after="240"/>
              <w:jc w:val="center"/>
              <w:rPr>
                <w:sz w:val="24"/>
                <w:szCs w:val="24"/>
              </w:rPr>
            </w:pPr>
            <w:r w:rsidRPr="00B73E77">
              <w:rPr>
                <w:sz w:val="24"/>
                <w:szCs w:val="24"/>
              </w:rPr>
              <w:t>ATÉ 100 HORAS</w:t>
            </w:r>
          </w:p>
        </w:tc>
      </w:tr>
      <w:tr w:rsidR="00B73E77" w:rsidRPr="00B73E77" w:rsidTr="00310F14">
        <w:tc>
          <w:tcPr>
            <w:tcW w:w="1242" w:type="dxa"/>
          </w:tcPr>
          <w:p w:rsidR="00B73E77" w:rsidRPr="00B73E77" w:rsidRDefault="00B73E77" w:rsidP="00B13CA0">
            <w:pPr>
              <w:widowControl w:val="0"/>
              <w:spacing w:after="240"/>
              <w:jc w:val="center"/>
              <w:rPr>
                <w:b/>
                <w:sz w:val="24"/>
                <w:szCs w:val="24"/>
              </w:rPr>
            </w:pPr>
            <w:r w:rsidRPr="00B73E77">
              <w:rPr>
                <w:b/>
                <w:sz w:val="24"/>
                <w:szCs w:val="24"/>
              </w:rPr>
              <w:t>2</w:t>
            </w:r>
          </w:p>
        </w:tc>
        <w:tc>
          <w:tcPr>
            <w:tcW w:w="5245" w:type="dxa"/>
          </w:tcPr>
          <w:p w:rsidR="00B73E77" w:rsidRPr="00B73E77" w:rsidRDefault="00B73E77" w:rsidP="00B13CA0">
            <w:pPr>
              <w:widowControl w:val="0"/>
              <w:spacing w:after="240"/>
              <w:jc w:val="both"/>
              <w:rPr>
                <w:sz w:val="24"/>
                <w:szCs w:val="24"/>
              </w:rPr>
            </w:pPr>
            <w:r w:rsidRPr="00B73E77">
              <w:rPr>
                <w:sz w:val="24"/>
                <w:szCs w:val="24"/>
              </w:rPr>
              <w:t>SERVIÇO DE SOLDA MIG</w:t>
            </w:r>
          </w:p>
        </w:tc>
        <w:tc>
          <w:tcPr>
            <w:tcW w:w="2126" w:type="dxa"/>
          </w:tcPr>
          <w:p w:rsidR="00B73E77" w:rsidRPr="00B73E77" w:rsidRDefault="00B73E77" w:rsidP="00B13CA0">
            <w:pPr>
              <w:widowControl w:val="0"/>
              <w:spacing w:after="240"/>
              <w:jc w:val="center"/>
              <w:rPr>
                <w:sz w:val="24"/>
                <w:szCs w:val="24"/>
              </w:rPr>
            </w:pPr>
            <w:r w:rsidRPr="00B73E77">
              <w:rPr>
                <w:sz w:val="24"/>
                <w:szCs w:val="24"/>
              </w:rPr>
              <w:t>ATÉ 300 HORAS</w:t>
            </w:r>
          </w:p>
        </w:tc>
      </w:tr>
      <w:tr w:rsidR="00B73E77" w:rsidRPr="00B73E77" w:rsidTr="00310F14">
        <w:tc>
          <w:tcPr>
            <w:tcW w:w="1242" w:type="dxa"/>
          </w:tcPr>
          <w:p w:rsidR="00B73E77" w:rsidRPr="00B73E77" w:rsidRDefault="00B73E77" w:rsidP="00B13CA0">
            <w:pPr>
              <w:widowControl w:val="0"/>
              <w:spacing w:after="240"/>
              <w:jc w:val="center"/>
              <w:rPr>
                <w:b/>
                <w:sz w:val="24"/>
                <w:szCs w:val="24"/>
              </w:rPr>
            </w:pPr>
            <w:r w:rsidRPr="00B73E77">
              <w:rPr>
                <w:b/>
                <w:sz w:val="24"/>
                <w:szCs w:val="24"/>
              </w:rPr>
              <w:t>3</w:t>
            </w:r>
          </w:p>
        </w:tc>
        <w:tc>
          <w:tcPr>
            <w:tcW w:w="5245" w:type="dxa"/>
          </w:tcPr>
          <w:p w:rsidR="00B73E77" w:rsidRPr="00B73E77" w:rsidRDefault="00B73E77" w:rsidP="00B13CA0">
            <w:pPr>
              <w:widowControl w:val="0"/>
              <w:spacing w:after="240"/>
              <w:jc w:val="both"/>
              <w:rPr>
                <w:sz w:val="24"/>
                <w:szCs w:val="24"/>
              </w:rPr>
            </w:pPr>
            <w:r w:rsidRPr="00B73E77">
              <w:rPr>
                <w:sz w:val="24"/>
                <w:szCs w:val="24"/>
              </w:rPr>
              <w:t>SERVIÇO DE SOLDA ELETRODO</w:t>
            </w:r>
          </w:p>
        </w:tc>
        <w:tc>
          <w:tcPr>
            <w:tcW w:w="2126" w:type="dxa"/>
          </w:tcPr>
          <w:p w:rsidR="00B73E77" w:rsidRPr="00B73E77" w:rsidRDefault="00B73E77" w:rsidP="00B13CA0">
            <w:pPr>
              <w:widowControl w:val="0"/>
              <w:spacing w:after="240"/>
              <w:jc w:val="center"/>
              <w:rPr>
                <w:sz w:val="24"/>
                <w:szCs w:val="24"/>
              </w:rPr>
            </w:pPr>
            <w:r w:rsidRPr="00B73E77">
              <w:rPr>
                <w:sz w:val="24"/>
                <w:szCs w:val="24"/>
              </w:rPr>
              <w:t>ATÉ 100 HORAS</w:t>
            </w:r>
          </w:p>
        </w:tc>
      </w:tr>
      <w:tr w:rsidR="00B73E77" w:rsidRPr="00B73E77" w:rsidTr="00310F14">
        <w:tc>
          <w:tcPr>
            <w:tcW w:w="1242" w:type="dxa"/>
          </w:tcPr>
          <w:p w:rsidR="00B73E77" w:rsidRPr="00B73E77" w:rsidRDefault="00B73E77" w:rsidP="00B13CA0">
            <w:pPr>
              <w:widowControl w:val="0"/>
              <w:spacing w:after="240"/>
              <w:jc w:val="center"/>
              <w:rPr>
                <w:b/>
                <w:sz w:val="24"/>
                <w:szCs w:val="24"/>
              </w:rPr>
            </w:pPr>
            <w:r w:rsidRPr="00B73E77">
              <w:rPr>
                <w:b/>
                <w:sz w:val="24"/>
                <w:szCs w:val="24"/>
              </w:rPr>
              <w:t>4</w:t>
            </w:r>
          </w:p>
        </w:tc>
        <w:tc>
          <w:tcPr>
            <w:tcW w:w="5245" w:type="dxa"/>
          </w:tcPr>
          <w:p w:rsidR="00B73E77" w:rsidRPr="00B73E77" w:rsidRDefault="00B73E77" w:rsidP="00B13CA0">
            <w:pPr>
              <w:widowControl w:val="0"/>
              <w:spacing w:after="240"/>
              <w:jc w:val="both"/>
              <w:rPr>
                <w:sz w:val="24"/>
                <w:szCs w:val="24"/>
              </w:rPr>
            </w:pPr>
            <w:r w:rsidRPr="00B73E77">
              <w:rPr>
                <w:sz w:val="24"/>
                <w:szCs w:val="24"/>
              </w:rPr>
              <w:t>SERVIÇO DE MÃO DE OBRA</w:t>
            </w:r>
          </w:p>
        </w:tc>
        <w:tc>
          <w:tcPr>
            <w:tcW w:w="2126" w:type="dxa"/>
          </w:tcPr>
          <w:p w:rsidR="00B73E77" w:rsidRPr="00B73E77" w:rsidRDefault="00B73E77" w:rsidP="00B13CA0">
            <w:pPr>
              <w:widowControl w:val="0"/>
              <w:spacing w:after="240"/>
              <w:jc w:val="center"/>
              <w:rPr>
                <w:sz w:val="24"/>
                <w:szCs w:val="24"/>
              </w:rPr>
            </w:pPr>
            <w:r w:rsidRPr="00B73E77">
              <w:rPr>
                <w:sz w:val="24"/>
                <w:szCs w:val="24"/>
              </w:rPr>
              <w:t>ATÉ 400 HORAS</w:t>
            </w:r>
          </w:p>
        </w:tc>
      </w:tr>
    </w:tbl>
    <w:p w:rsidR="00B73E77" w:rsidRPr="00B73E77" w:rsidRDefault="00B73E77" w:rsidP="00B13CA0">
      <w:pPr>
        <w:pStyle w:val="Corpodotexto"/>
        <w:spacing w:before="120" w:after="240" w:line="360" w:lineRule="auto"/>
        <w:ind w:firstLine="340"/>
        <w:rPr>
          <w:b/>
          <w:bCs/>
          <w:szCs w:val="24"/>
        </w:rPr>
      </w:pPr>
      <w:r w:rsidRPr="00B73E77">
        <w:rPr>
          <w:bCs/>
          <w:szCs w:val="24"/>
          <w:lang w:eastAsia="pt-BR"/>
        </w:rPr>
        <w:t>2.3 – Detalhamento dos veículos:</w:t>
      </w:r>
    </w:p>
    <w:tbl>
      <w:tblPr>
        <w:tblW w:w="8369" w:type="dxa"/>
        <w:tblInd w:w="65" w:type="dxa"/>
        <w:tblCellMar>
          <w:left w:w="70" w:type="dxa"/>
          <w:right w:w="70" w:type="dxa"/>
        </w:tblCellMar>
        <w:tblLook w:val="04A0"/>
      </w:tblPr>
      <w:tblGrid>
        <w:gridCol w:w="8369"/>
      </w:tblGrid>
      <w:tr w:rsidR="00B73E77" w:rsidRPr="00B73E77" w:rsidTr="00310F14">
        <w:trPr>
          <w:trHeight w:val="255"/>
        </w:trPr>
        <w:tc>
          <w:tcPr>
            <w:tcW w:w="83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jc w:val="center"/>
              <w:rPr>
                <w:b/>
                <w:bCs/>
                <w:sz w:val="24"/>
                <w:szCs w:val="24"/>
              </w:rPr>
            </w:pPr>
            <w:r w:rsidRPr="00B73E77">
              <w:rPr>
                <w:b/>
                <w:bCs/>
                <w:sz w:val="24"/>
                <w:szCs w:val="24"/>
              </w:rPr>
              <w:t>VEÍCULO</w:t>
            </w:r>
          </w:p>
        </w:tc>
      </w:tr>
      <w:tr w:rsidR="00B73E77" w:rsidRPr="00B73E77" w:rsidTr="00310F14">
        <w:trPr>
          <w:trHeight w:val="255"/>
        </w:trPr>
        <w:tc>
          <w:tcPr>
            <w:tcW w:w="83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MB Atron 2729 LSP-6182 – Ano 2014</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24-280 KWB-6392 – Ano 2012/2013</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24-220 LLE-7884 – Ano 2010/2010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24-220 LSP-2998 – Ano 2009/2009</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13-180 KNV-6499 – Ano 2009/2010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13-180 KUO-2686 – Ano 2002</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13-180 KVO-3274 – Ano 2009/2010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11-130 Prancha KTA-4308 – Ano 1984</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VW Delivery 5-140 LPQ-2268 – Ano 2010/2010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Ford F14000 Vermelho KTE-4341 – Ano 1993</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Caminhão MB 1114 Melosa KTD-4304 - Ano 1991</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Toyota Bandeirante KTG-4315 – Ano 1990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Rolo Compactador Liu Gong – Ano 2010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Rolo Compactador Dynapac CA15 – Ano 1990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Motoniveladora Caterpillar – Ano 2014</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Motoniveladora New Holland RG 140B – Ano 2010/2010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Pá Carregadeira Michigan 55C – Ano 1991</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Pá Carregadeira Yto ZL30F – Ano 2011</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Pá Carregadeira New Holland 12C – Ano 2010/2010</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Retro Escavadeira Randon RK 406B – Ano 2009</w:t>
            </w:r>
          </w:p>
        </w:tc>
      </w:tr>
      <w:tr w:rsidR="00B73E77" w:rsidRPr="00B73E77" w:rsidTr="00310F14">
        <w:trPr>
          <w:trHeight w:val="255"/>
        </w:trPr>
        <w:tc>
          <w:tcPr>
            <w:tcW w:w="8369" w:type="dxa"/>
            <w:tcBorders>
              <w:top w:val="nil"/>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Retro Escavadeira Randon RK 406 – Ano 2013</w:t>
            </w:r>
          </w:p>
        </w:tc>
      </w:tr>
      <w:tr w:rsidR="00B73E77" w:rsidRPr="00B73E77" w:rsidTr="00310F14">
        <w:trPr>
          <w:trHeight w:val="255"/>
        </w:trPr>
        <w:tc>
          <w:tcPr>
            <w:tcW w:w="83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73E77" w:rsidRPr="00B73E77" w:rsidRDefault="00B73E77" w:rsidP="00B13CA0">
            <w:pPr>
              <w:spacing w:after="240"/>
              <w:rPr>
                <w:sz w:val="24"/>
                <w:szCs w:val="24"/>
              </w:rPr>
            </w:pPr>
            <w:r w:rsidRPr="00B73E77">
              <w:rPr>
                <w:sz w:val="24"/>
                <w:szCs w:val="24"/>
              </w:rPr>
              <w:t>Retro Escavadeira New Holland B110B – Ano 2013</w:t>
            </w:r>
          </w:p>
        </w:tc>
      </w:tr>
    </w:tbl>
    <w:p w:rsidR="00B73E77" w:rsidRPr="00B73E77" w:rsidRDefault="00B73E77" w:rsidP="00B13CA0">
      <w:pPr>
        <w:spacing w:after="240"/>
        <w:jc w:val="both"/>
        <w:rPr>
          <w:sz w:val="24"/>
          <w:szCs w:val="24"/>
        </w:rPr>
      </w:pPr>
      <w:r w:rsidRPr="00B73E77">
        <w:rPr>
          <w:b/>
          <w:sz w:val="24"/>
          <w:szCs w:val="24"/>
        </w:rPr>
        <w:t>3 – PRAZOS E LOCAL DE ENTREGA PRESTAÇÃO DOS SERVIÇOS</w:t>
      </w:r>
    </w:p>
    <w:p w:rsidR="00B73E77" w:rsidRPr="00B73E77" w:rsidRDefault="00B73E77" w:rsidP="00B13CA0">
      <w:pPr>
        <w:spacing w:before="120" w:after="240"/>
        <w:ind w:firstLine="708"/>
        <w:jc w:val="both"/>
        <w:rPr>
          <w:sz w:val="24"/>
          <w:szCs w:val="24"/>
        </w:rPr>
      </w:pPr>
      <w:r w:rsidRPr="00B73E77">
        <w:rPr>
          <w:sz w:val="24"/>
          <w:szCs w:val="24"/>
        </w:rPr>
        <w:t>Após a emissão da nota de empenho e assinatura do contrato elaborado pela Procuradoria Jurídica Municipal, a Empresa vencedora do certame terá 10 (dez) dias úteis para iniciar a prestação dos serviços solicitados, que deverá ser realizada de forma parcelada.</w:t>
      </w:r>
    </w:p>
    <w:p w:rsidR="00B73E77" w:rsidRPr="00B73E77" w:rsidRDefault="00B73E77" w:rsidP="00B13CA0">
      <w:pPr>
        <w:pStyle w:val="PargrafodaLista"/>
        <w:spacing w:after="240" w:line="360" w:lineRule="auto"/>
        <w:ind w:left="0" w:firstLine="708"/>
        <w:contextualSpacing w:val="0"/>
        <w:jc w:val="both"/>
        <w:rPr>
          <w:szCs w:val="24"/>
        </w:rPr>
      </w:pPr>
      <w:r w:rsidRPr="00B73E77">
        <w:rPr>
          <w:szCs w:val="24"/>
        </w:rPr>
        <w:t>Para a prestação dos serviços, a Empresa deve possuir oficina localizada no Município de Bom Jardim/RJ ou nas proximidades. Caso a Empresa vencedora tenha sua oficina localizada a em um raio de distância superior à de 15 km (quinze quilômetros) da sede da Secretaria Municipal de Obras e Infraestrutura, situada à Rua Humberto Neves, s/n- Bairro Bom Destino (antiga Comave) – Bom Jardim/RJ, DEVERÁ ARCAR COM TODOS OS CUSTOS ADICIONAIS DE DESLOCAMENTO DO VÉICULO PARA QUE SEJA REALIZADA A MANUTENÇÃO, o que afasta a possibilidade de que a contratante seja penalizada por atrasos na execução dos serviços.</w:t>
      </w:r>
    </w:p>
    <w:p w:rsidR="00B73E77" w:rsidRPr="00B73E77" w:rsidRDefault="00B73E77" w:rsidP="00B13CA0">
      <w:pPr>
        <w:pStyle w:val="PargrafodaLista1"/>
        <w:widowControl w:val="0"/>
        <w:shd w:val="clear" w:color="auto" w:fill="FFFFFF"/>
        <w:spacing w:after="240" w:line="276" w:lineRule="auto"/>
        <w:ind w:left="0" w:firstLine="708"/>
        <w:rPr>
          <w:rFonts w:ascii="Times New Roman" w:hAnsi="Times New Roman" w:cs="Times New Roman"/>
          <w:sz w:val="24"/>
          <w:szCs w:val="24"/>
          <w:lang w:eastAsia="zh-CN"/>
        </w:rPr>
      </w:pPr>
      <w:r w:rsidRPr="00B73E77">
        <w:rPr>
          <w:rFonts w:ascii="Times New Roman" w:hAnsi="Times New Roman" w:cs="Times New Roman"/>
          <w:sz w:val="24"/>
          <w:szCs w:val="24"/>
          <w:lang w:eastAsia="zh-CN"/>
        </w:rPr>
        <w:t>Uma vez informado o problema, a contratada terá prazo máximo de 48 horas, desta comunicação por meio de ordem de serviço/ autorização, para apresentar a solução para o mesmo e iniciar os trabalhos contratados.</w:t>
      </w:r>
    </w:p>
    <w:p w:rsidR="00B73E77" w:rsidRPr="00B73E77" w:rsidRDefault="00B73E77" w:rsidP="00B13CA0">
      <w:pPr>
        <w:pStyle w:val="PargrafodaLista1"/>
        <w:widowControl w:val="0"/>
        <w:shd w:val="clear" w:color="auto" w:fill="FFFFFF"/>
        <w:spacing w:after="240" w:line="276" w:lineRule="auto"/>
        <w:ind w:left="0" w:firstLine="708"/>
        <w:rPr>
          <w:rFonts w:ascii="Times New Roman" w:hAnsi="Times New Roman" w:cs="Times New Roman"/>
          <w:sz w:val="24"/>
          <w:szCs w:val="24"/>
          <w:lang w:eastAsia="zh-CN"/>
        </w:rPr>
      </w:pPr>
      <w:r w:rsidRPr="00B73E77">
        <w:rPr>
          <w:rFonts w:ascii="Times New Roman" w:hAnsi="Times New Roman" w:cs="Times New Roman"/>
          <w:sz w:val="24"/>
          <w:szCs w:val="24"/>
          <w:lang w:eastAsia="zh-CN"/>
        </w:rPr>
        <w:t>Todo serviço a ser executado deverá ser submetido aos fiscais do contrato, constando de relatório escrito, quantificando o serviço em horas, contadas a partir da entrega do veículo na oficina contratada.</w:t>
      </w:r>
    </w:p>
    <w:p w:rsidR="00B73E77" w:rsidRPr="00B73E77" w:rsidRDefault="00B73E77" w:rsidP="00B13CA0">
      <w:pPr>
        <w:pStyle w:val="PargrafodaLista1"/>
        <w:widowControl w:val="0"/>
        <w:shd w:val="clear" w:color="auto" w:fill="FFFFFF"/>
        <w:spacing w:after="240" w:line="276" w:lineRule="auto"/>
        <w:ind w:left="0" w:firstLine="708"/>
        <w:rPr>
          <w:rFonts w:ascii="Times New Roman" w:hAnsi="Times New Roman" w:cs="Times New Roman"/>
          <w:sz w:val="24"/>
          <w:szCs w:val="24"/>
          <w:lang w:eastAsia="zh-CN"/>
        </w:rPr>
      </w:pPr>
      <w:r w:rsidRPr="00B73E77">
        <w:rPr>
          <w:rFonts w:ascii="Times New Roman" w:hAnsi="Times New Roman" w:cs="Times New Roman"/>
          <w:sz w:val="24"/>
          <w:szCs w:val="24"/>
          <w:lang w:eastAsia="zh-CN"/>
        </w:rPr>
        <w:t>O transporte do veículo ou equipamento até a oficina contratada será feito pela contratante.</w:t>
      </w:r>
    </w:p>
    <w:p w:rsidR="00B73E77" w:rsidRPr="00B73E77" w:rsidRDefault="00B73E77" w:rsidP="00B13CA0">
      <w:pPr>
        <w:pStyle w:val="PargrafodaLista1"/>
        <w:widowControl w:val="0"/>
        <w:shd w:val="clear" w:color="auto" w:fill="FFFFFF"/>
        <w:spacing w:after="240" w:line="276" w:lineRule="auto"/>
        <w:ind w:left="0" w:firstLine="708"/>
        <w:rPr>
          <w:rFonts w:ascii="Times New Roman" w:hAnsi="Times New Roman" w:cs="Times New Roman"/>
          <w:b/>
          <w:sz w:val="24"/>
          <w:szCs w:val="24"/>
          <w:lang w:eastAsia="zh-CN"/>
        </w:rPr>
      </w:pPr>
      <w:r w:rsidRPr="00B73E77">
        <w:rPr>
          <w:rFonts w:ascii="Times New Roman" w:hAnsi="Times New Roman" w:cs="Times New Roman"/>
          <w:b/>
          <w:sz w:val="24"/>
          <w:szCs w:val="24"/>
          <w:lang w:eastAsia="zh-CN"/>
        </w:rPr>
        <w:t>Os serviços executados terão garantia de, no mínimo 90 dias contados do recebimento da Nota Fiscal</w:t>
      </w:r>
    </w:p>
    <w:p w:rsidR="00B73E77" w:rsidRPr="00B73E77" w:rsidRDefault="00B73E77" w:rsidP="00B13CA0">
      <w:pPr>
        <w:pStyle w:val="PargrafodaLista1"/>
        <w:widowControl w:val="0"/>
        <w:shd w:val="clear" w:color="auto" w:fill="FFFFFF"/>
        <w:spacing w:after="240" w:line="276" w:lineRule="auto"/>
        <w:ind w:left="0" w:firstLine="708"/>
        <w:rPr>
          <w:rFonts w:ascii="Times New Roman" w:hAnsi="Times New Roman" w:cs="Times New Roman"/>
          <w:sz w:val="24"/>
          <w:szCs w:val="24"/>
        </w:rPr>
      </w:pPr>
      <w:r w:rsidRPr="00B73E77">
        <w:rPr>
          <w:rFonts w:ascii="Times New Roman" w:hAnsi="Times New Roman" w:cs="Times New Roman"/>
          <w:sz w:val="24"/>
          <w:szCs w:val="24"/>
          <w:lang w:eastAsia="zh-CN"/>
        </w:rPr>
        <w:t>A contratada terá meta estimada, conforme demanda, a realização de serviços de natureza preventiva e/ou corretiva mínima de 02 (dois) e máximo de 04 (quatro) equipamentos semanais, o que pode variar do tipo de serviços e tempo de execução por equipamento.</w:t>
      </w:r>
      <w:r w:rsidRPr="00B73E77">
        <w:rPr>
          <w:rFonts w:ascii="Times New Roman" w:hAnsi="Times New Roman" w:cs="Times New Roman"/>
          <w:sz w:val="24"/>
          <w:szCs w:val="24"/>
          <w:lang w:eastAsia="zh-CN"/>
        </w:rPr>
        <w:cr/>
      </w:r>
      <w:r w:rsidRPr="00B73E77">
        <w:rPr>
          <w:rFonts w:ascii="Times New Roman" w:hAnsi="Times New Roman" w:cs="Times New Roman"/>
          <w:b/>
          <w:bCs/>
          <w:sz w:val="24"/>
          <w:szCs w:val="24"/>
        </w:rPr>
        <w:t>4.0 – DAS OBRIGAÇÕES DA EMPRESA CONTRATADA</w:t>
      </w:r>
      <w:r w:rsidRPr="00B73E77">
        <w:rPr>
          <w:rFonts w:ascii="Times New Roman" w:hAnsi="Times New Roman" w:cs="Times New Roman"/>
          <w:b/>
          <w:bCs/>
          <w:sz w:val="24"/>
          <w:szCs w:val="24"/>
          <w:u w:val="single"/>
        </w:rPr>
        <w:t>:</w:t>
      </w:r>
    </w:p>
    <w:p w:rsidR="00B73E77" w:rsidRPr="00B73E77" w:rsidRDefault="00B73E77" w:rsidP="00B13CA0">
      <w:pPr>
        <w:spacing w:before="160" w:after="240" w:line="360" w:lineRule="auto"/>
        <w:jc w:val="both"/>
        <w:rPr>
          <w:sz w:val="24"/>
          <w:szCs w:val="24"/>
        </w:rPr>
      </w:pPr>
      <w:r w:rsidRPr="00B73E77">
        <w:rPr>
          <w:sz w:val="24"/>
          <w:szCs w:val="24"/>
        </w:rPr>
        <w:t xml:space="preserve">4.1 – São obrigações da </w:t>
      </w:r>
      <w:r w:rsidRPr="00B73E77">
        <w:rPr>
          <w:b/>
          <w:bCs/>
          <w:sz w:val="24"/>
          <w:szCs w:val="24"/>
        </w:rPr>
        <w:t xml:space="preserve">CONTRATADA </w:t>
      </w:r>
      <w:r w:rsidRPr="00B73E77">
        <w:rPr>
          <w:sz w:val="24"/>
          <w:szCs w:val="24"/>
        </w:rPr>
        <w:t>, sem que a elas se limitem:</w:t>
      </w:r>
    </w:p>
    <w:p w:rsidR="00B73E77" w:rsidRPr="00B73E77" w:rsidRDefault="00B73E77" w:rsidP="00B13CA0">
      <w:pPr>
        <w:pStyle w:val="PargrafodaLista"/>
        <w:widowControl w:val="0"/>
        <w:numPr>
          <w:ilvl w:val="0"/>
          <w:numId w:val="35"/>
        </w:numPr>
        <w:spacing w:after="240" w:line="360" w:lineRule="auto"/>
        <w:jc w:val="both"/>
        <w:rPr>
          <w:szCs w:val="24"/>
        </w:rPr>
      </w:pPr>
      <w:r w:rsidRPr="00B73E77">
        <w:rPr>
          <w:szCs w:val="24"/>
        </w:rPr>
        <w:t>Atender prontamente quaisquer exigências da fiscalização do contrato, inerentes ao objeto da contratação;</w:t>
      </w:r>
    </w:p>
    <w:p w:rsidR="00B73E77" w:rsidRPr="00B73E77" w:rsidRDefault="00B73E77" w:rsidP="00B13CA0">
      <w:pPr>
        <w:pStyle w:val="PargrafodaLista"/>
        <w:widowControl w:val="0"/>
        <w:numPr>
          <w:ilvl w:val="0"/>
          <w:numId w:val="35"/>
        </w:numPr>
        <w:spacing w:after="240" w:line="360" w:lineRule="auto"/>
        <w:jc w:val="both"/>
        <w:rPr>
          <w:szCs w:val="24"/>
        </w:rPr>
      </w:pPr>
      <w:r w:rsidRPr="00B73E77">
        <w:rPr>
          <w:szCs w:val="24"/>
        </w:rPr>
        <w:t>Prestar todo serviço solicitado em conformidade com os prazos determinados, devendo comunicar por escrito a fiscalização do contrato qualquer caso de força maior que justifique o atraso no atendimento.</w:t>
      </w:r>
    </w:p>
    <w:p w:rsidR="00B73E77" w:rsidRPr="00B73E77" w:rsidRDefault="00B73E77" w:rsidP="00B13CA0">
      <w:pPr>
        <w:pStyle w:val="PargrafodaLista"/>
        <w:widowControl w:val="0"/>
        <w:numPr>
          <w:ilvl w:val="0"/>
          <w:numId w:val="35"/>
        </w:numPr>
        <w:spacing w:after="240" w:line="360" w:lineRule="auto"/>
        <w:jc w:val="both"/>
        <w:rPr>
          <w:szCs w:val="24"/>
        </w:rPr>
      </w:pPr>
      <w:r w:rsidRPr="00B73E77">
        <w:rPr>
          <w:szCs w:val="24"/>
        </w:rPr>
        <w:t xml:space="preserve">Manter, durante a execução do contrato, as mesmas condições da habilitação; </w:t>
      </w:r>
    </w:p>
    <w:p w:rsidR="00B73E77" w:rsidRPr="00B73E77" w:rsidRDefault="00B73E77" w:rsidP="00B13CA0">
      <w:pPr>
        <w:pStyle w:val="PargrafodaLista"/>
        <w:widowControl w:val="0"/>
        <w:numPr>
          <w:ilvl w:val="0"/>
          <w:numId w:val="35"/>
        </w:numPr>
        <w:spacing w:after="240" w:line="360" w:lineRule="auto"/>
        <w:jc w:val="both"/>
        <w:rPr>
          <w:szCs w:val="24"/>
        </w:rPr>
      </w:pPr>
      <w:r w:rsidRPr="00B73E77">
        <w:rPr>
          <w:szCs w:val="24"/>
        </w:rPr>
        <w:t>Garantir que todos os produtos utilizados na prestação do serviço sejam de procedência lícita e dentro da legalidade fiscal no que se refere à aquisição para tal fornecimento.</w:t>
      </w:r>
    </w:p>
    <w:p w:rsidR="00B73E77" w:rsidRPr="00B73E77" w:rsidRDefault="00B73E77" w:rsidP="00B13CA0">
      <w:pPr>
        <w:pStyle w:val="PargrafodaLista"/>
        <w:widowControl w:val="0"/>
        <w:numPr>
          <w:ilvl w:val="0"/>
          <w:numId w:val="35"/>
        </w:numPr>
        <w:spacing w:after="240" w:line="360" w:lineRule="auto"/>
        <w:jc w:val="both"/>
        <w:rPr>
          <w:szCs w:val="24"/>
        </w:rPr>
      </w:pPr>
      <w:r w:rsidRPr="00B73E77">
        <w:rPr>
          <w:szCs w:val="24"/>
        </w:rPr>
        <w:t>Arcar com as despesas de carga, descarga e frete referentes à prestação de serviços objeto desta licitação;</w:t>
      </w:r>
    </w:p>
    <w:p w:rsidR="00B73E77" w:rsidRPr="00B73E77" w:rsidRDefault="00B73E77" w:rsidP="00B13CA0">
      <w:pPr>
        <w:pStyle w:val="PargrafodaLista"/>
        <w:widowControl w:val="0"/>
        <w:numPr>
          <w:ilvl w:val="0"/>
          <w:numId w:val="35"/>
        </w:numPr>
        <w:spacing w:after="240" w:line="360" w:lineRule="auto"/>
        <w:jc w:val="both"/>
        <w:rPr>
          <w:szCs w:val="24"/>
        </w:rPr>
      </w:pPr>
      <w:r w:rsidRPr="00B73E77">
        <w:rPr>
          <w:szCs w:val="24"/>
        </w:rPr>
        <w:t>Emitir notas fiscais, correspondentes a cada empenho de despesa, acompanhada de todas as CNDs.</w:t>
      </w:r>
    </w:p>
    <w:p w:rsidR="00B73E77" w:rsidRPr="00B73E77" w:rsidRDefault="00B73E77" w:rsidP="00B13CA0">
      <w:pPr>
        <w:pStyle w:val="PargrafodaLista"/>
        <w:numPr>
          <w:ilvl w:val="0"/>
          <w:numId w:val="35"/>
        </w:numPr>
        <w:spacing w:after="240" w:line="360" w:lineRule="auto"/>
        <w:contextualSpacing w:val="0"/>
        <w:jc w:val="both"/>
        <w:rPr>
          <w:szCs w:val="24"/>
        </w:rPr>
      </w:pPr>
      <w:r w:rsidRPr="00B73E77">
        <w:rPr>
          <w:szCs w:val="24"/>
        </w:rPr>
        <w:t>Compreender todas as despesas incidentes sobre o objeto licitado, tais como, impostos, tarifas, taxas, salários, encargos sociais, fiscais, trabalhistas, previdenciários e de ordem de classe, fretes, etc.</w:t>
      </w:r>
    </w:p>
    <w:p w:rsidR="00B73E77" w:rsidRPr="00B73E77" w:rsidRDefault="00B73E77" w:rsidP="00B13CA0">
      <w:pPr>
        <w:pStyle w:val="PargrafodaLista"/>
        <w:numPr>
          <w:ilvl w:val="0"/>
          <w:numId w:val="35"/>
        </w:numPr>
        <w:spacing w:after="240" w:line="360" w:lineRule="auto"/>
        <w:contextualSpacing w:val="0"/>
        <w:jc w:val="both"/>
        <w:rPr>
          <w:szCs w:val="24"/>
        </w:rPr>
      </w:pPr>
      <w:r w:rsidRPr="00B73E77">
        <w:rPr>
          <w:szCs w:val="24"/>
        </w:rPr>
        <w:t xml:space="preserve">Os preços apresentados devem refletir os de mercado no momento; </w:t>
      </w:r>
    </w:p>
    <w:p w:rsidR="00B73E77" w:rsidRPr="00B73E77" w:rsidRDefault="00B73E77" w:rsidP="00B13CA0">
      <w:pPr>
        <w:pStyle w:val="PargrafodaLista"/>
        <w:numPr>
          <w:ilvl w:val="0"/>
          <w:numId w:val="35"/>
        </w:numPr>
        <w:spacing w:after="240" w:line="360" w:lineRule="auto"/>
        <w:contextualSpacing w:val="0"/>
        <w:jc w:val="both"/>
        <w:rPr>
          <w:szCs w:val="24"/>
        </w:rPr>
      </w:pPr>
      <w:r w:rsidRPr="00B73E77">
        <w:rPr>
          <w:szCs w:val="24"/>
        </w:rPr>
        <w:t>Possuir oficina localizada no Município de Bom Jardim/RJ ou nas proximidades. Caso a Empresa vencedora tenha sua oficina localizada a em um raio de distância superior à de 20 km (vinte quilômetros) da sede da Secretaria Municipal de Obras e Infraestrutura, situada à Rua Humberto Neves, s/n- Bairro Bom Destino (antiga Comave) – Bom Jardim/RJ, DEVERÁ ARCAR COM TODOS OS CUSTOS ADICIONAIS DE DESLOCAMENTO DO VÉICULO PARA QUE SEJA REALIZADA A MANUTENÇÃO, o que afasta a possibilidade de que a contratante seja penalizada por atrasos na execução dos serviços.</w:t>
      </w:r>
    </w:p>
    <w:p w:rsidR="00B73E77" w:rsidRPr="00B73E77" w:rsidRDefault="00B73E77" w:rsidP="00B13CA0">
      <w:pPr>
        <w:pStyle w:val="PargrafodaLista"/>
        <w:numPr>
          <w:ilvl w:val="0"/>
          <w:numId w:val="35"/>
        </w:numPr>
        <w:spacing w:after="240" w:line="360" w:lineRule="auto"/>
        <w:contextualSpacing w:val="0"/>
        <w:jc w:val="both"/>
        <w:rPr>
          <w:szCs w:val="24"/>
        </w:rPr>
      </w:pPr>
      <w:r w:rsidRPr="00B73E77">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73E77" w:rsidRPr="00B73E77" w:rsidRDefault="00B73E77" w:rsidP="00B13CA0">
      <w:pPr>
        <w:pStyle w:val="PargrafodaLista"/>
        <w:numPr>
          <w:ilvl w:val="0"/>
          <w:numId w:val="35"/>
        </w:numPr>
        <w:spacing w:after="240" w:line="360" w:lineRule="auto"/>
        <w:jc w:val="both"/>
        <w:rPr>
          <w:szCs w:val="24"/>
        </w:rPr>
      </w:pPr>
      <w:r w:rsidRPr="00B73E77">
        <w:rPr>
          <w:szCs w:val="24"/>
        </w:rPr>
        <w:t>Os veículos que não estiverem em condições de rodagem, ou seja, de trafegarem em vias públicas a Empresa vencedora deverá se responsabilizar pelo serviço de guincho ou reboque até a oficina.</w:t>
      </w:r>
    </w:p>
    <w:p w:rsidR="00B73E77" w:rsidRPr="00B73E77" w:rsidRDefault="00B73E77" w:rsidP="00B13CA0">
      <w:pPr>
        <w:pStyle w:val="PargrafodaLista"/>
        <w:numPr>
          <w:ilvl w:val="0"/>
          <w:numId w:val="35"/>
        </w:numPr>
        <w:spacing w:after="240" w:line="360" w:lineRule="auto"/>
        <w:jc w:val="both"/>
        <w:rPr>
          <w:szCs w:val="24"/>
        </w:rPr>
      </w:pPr>
      <w:r w:rsidRPr="00B73E77">
        <w:rPr>
          <w:szCs w:val="24"/>
        </w:rPr>
        <w:t>Capacidade Técnico-Operacional: Comprovação de aptidão do licitante, de que executou objeto semelhante ao desta licitação, através de atestado ou Certidão fornecida(s) por pessoas jurídicas de direito público ou privado.</w:t>
      </w:r>
    </w:p>
    <w:p w:rsidR="00B73E77" w:rsidRPr="00B73E77" w:rsidRDefault="00B73E77" w:rsidP="00B13CA0">
      <w:pPr>
        <w:pStyle w:val="PargrafodaLista"/>
        <w:numPr>
          <w:ilvl w:val="0"/>
          <w:numId w:val="35"/>
        </w:numPr>
        <w:spacing w:after="240" w:line="360" w:lineRule="auto"/>
        <w:jc w:val="both"/>
        <w:rPr>
          <w:szCs w:val="24"/>
        </w:rPr>
      </w:pPr>
      <w:r w:rsidRPr="00B73E77">
        <w:rPr>
          <w:szCs w:val="24"/>
        </w:rPr>
        <w:t>Responsabilizar-se expressamente por quaisquer danos causados ao veículo desde que, comprovadamente, tenham ocorrido quando da prestação dos serviços de manutenção, ou seja, ocasionados por empregados da empresa, prepostos ou terceiros.</w:t>
      </w:r>
    </w:p>
    <w:p w:rsidR="00B73E77" w:rsidRPr="00B73E77" w:rsidRDefault="00B73E77" w:rsidP="00B13CA0">
      <w:pPr>
        <w:pStyle w:val="PargrafodaLista"/>
        <w:numPr>
          <w:ilvl w:val="0"/>
          <w:numId w:val="35"/>
        </w:numPr>
        <w:spacing w:after="240" w:line="360" w:lineRule="auto"/>
        <w:jc w:val="both"/>
        <w:rPr>
          <w:szCs w:val="24"/>
        </w:rPr>
      </w:pPr>
      <w:r w:rsidRPr="00B73E77">
        <w:rPr>
          <w:szCs w:val="24"/>
        </w:rPr>
        <w:t>Possuir equipamentos, ferramentas e mão-de-obra compatíveis com todos os veículos indicados e especificados neste projeto básico;</w:t>
      </w:r>
    </w:p>
    <w:p w:rsidR="00B73E77" w:rsidRPr="00B73E77" w:rsidRDefault="00B73E77" w:rsidP="00B13CA0">
      <w:pPr>
        <w:pStyle w:val="PargrafodaLista"/>
        <w:numPr>
          <w:ilvl w:val="0"/>
          <w:numId w:val="35"/>
        </w:numPr>
        <w:spacing w:after="240" w:line="360" w:lineRule="auto"/>
        <w:jc w:val="both"/>
        <w:rPr>
          <w:szCs w:val="24"/>
        </w:rPr>
      </w:pPr>
      <w:r w:rsidRPr="00B73E77">
        <w:rPr>
          <w:szCs w:val="24"/>
        </w:rPr>
        <w:t xml:space="preserve">Apresentar diagnóstico dos serviços solicitados no prazo máximo de 24 (vinte e quatro) horas após a solicitação;  </w:t>
      </w:r>
    </w:p>
    <w:p w:rsidR="00B73E77" w:rsidRPr="00B73E77" w:rsidRDefault="00B73E77" w:rsidP="00B13CA0">
      <w:pPr>
        <w:pStyle w:val="PargrafodaLista"/>
        <w:numPr>
          <w:ilvl w:val="0"/>
          <w:numId w:val="35"/>
        </w:numPr>
        <w:spacing w:after="240" w:line="360" w:lineRule="auto"/>
        <w:contextualSpacing w:val="0"/>
        <w:jc w:val="both"/>
        <w:rPr>
          <w:szCs w:val="24"/>
        </w:rPr>
      </w:pPr>
      <w:r w:rsidRPr="00B73E77">
        <w:rPr>
          <w:szCs w:val="24"/>
        </w:rPr>
        <w:t>Iniciar os serviços apenas após aprovação expressa do setor responsável da SMOI e/ou receber ordem de serviço do setor responsável.</w:t>
      </w:r>
    </w:p>
    <w:p w:rsidR="00B73E77" w:rsidRPr="00B73E77" w:rsidRDefault="00B73E77" w:rsidP="00B13CA0">
      <w:pPr>
        <w:pStyle w:val="PargrafodaLista1"/>
        <w:widowControl w:val="0"/>
        <w:shd w:val="clear" w:color="auto" w:fill="FFFFFF"/>
        <w:spacing w:after="240" w:line="276" w:lineRule="auto"/>
        <w:ind w:left="0"/>
        <w:rPr>
          <w:rFonts w:ascii="Times New Roman" w:hAnsi="Times New Roman" w:cs="Times New Roman"/>
          <w:sz w:val="24"/>
          <w:szCs w:val="24"/>
        </w:rPr>
      </w:pPr>
      <w:r w:rsidRPr="00B73E77">
        <w:rPr>
          <w:rFonts w:ascii="Times New Roman" w:hAnsi="Times New Roman" w:cs="Times New Roman"/>
          <w:b/>
          <w:bCs/>
          <w:sz w:val="24"/>
          <w:szCs w:val="24"/>
        </w:rPr>
        <w:t>4.2 – DAS OBRIGAÇÕES DA CONTRATANTE</w:t>
      </w:r>
      <w:r w:rsidRPr="00B73E77">
        <w:rPr>
          <w:rFonts w:ascii="Times New Roman" w:hAnsi="Times New Roman" w:cs="Times New Roman"/>
          <w:b/>
          <w:bCs/>
          <w:sz w:val="24"/>
          <w:szCs w:val="24"/>
          <w:u w:val="single"/>
        </w:rPr>
        <w:t>:</w:t>
      </w:r>
    </w:p>
    <w:p w:rsidR="00B73E77" w:rsidRPr="00B73E77" w:rsidRDefault="00B73E77" w:rsidP="00B13CA0">
      <w:pPr>
        <w:pStyle w:val="PargrafodaLista1"/>
        <w:spacing w:before="160" w:after="240"/>
        <w:ind w:left="0"/>
        <w:rPr>
          <w:rFonts w:ascii="Times New Roman" w:hAnsi="Times New Roman" w:cs="Times New Roman"/>
          <w:sz w:val="24"/>
          <w:szCs w:val="24"/>
        </w:rPr>
      </w:pPr>
      <w:r w:rsidRPr="00B73E77">
        <w:rPr>
          <w:rFonts w:ascii="Times New Roman" w:hAnsi="Times New Roman" w:cs="Times New Roman"/>
          <w:sz w:val="24"/>
          <w:szCs w:val="24"/>
        </w:rPr>
        <w:t>4.2.1 – D</w:t>
      </w:r>
      <w:r w:rsidRPr="00B73E77">
        <w:rPr>
          <w:rFonts w:ascii="Times New Roman" w:hAnsi="Times New Roman" w:cs="Times New Roman"/>
          <w:spacing w:val="-5"/>
          <w:sz w:val="24"/>
          <w:szCs w:val="24"/>
        </w:rPr>
        <w:t>ar à CONTRATADA as condições necessárias à regular execução do contrato.</w:t>
      </w:r>
    </w:p>
    <w:p w:rsidR="00B73E77" w:rsidRPr="00B73E77" w:rsidRDefault="00B73E77" w:rsidP="00B13CA0">
      <w:pPr>
        <w:shd w:val="clear" w:color="auto" w:fill="FFFFFF"/>
        <w:spacing w:before="160" w:after="240" w:line="360" w:lineRule="auto"/>
        <w:jc w:val="both"/>
        <w:rPr>
          <w:sz w:val="24"/>
          <w:szCs w:val="24"/>
        </w:rPr>
      </w:pPr>
      <w:r w:rsidRPr="00B73E77">
        <w:rPr>
          <w:sz w:val="24"/>
          <w:szCs w:val="24"/>
        </w:rPr>
        <w:t>4.2.2 – Fornecer todas as informações necessárias para que a contratada possa entregar o objeto dentro das especificações técnicas recomendadas;</w:t>
      </w:r>
    </w:p>
    <w:p w:rsidR="00B73E77" w:rsidRPr="00B73E77" w:rsidRDefault="00B73E77" w:rsidP="00B13CA0">
      <w:pPr>
        <w:shd w:val="clear" w:color="auto" w:fill="FFFFFF"/>
        <w:spacing w:before="160" w:after="240" w:line="360" w:lineRule="auto"/>
        <w:jc w:val="both"/>
        <w:rPr>
          <w:sz w:val="24"/>
          <w:szCs w:val="24"/>
        </w:rPr>
      </w:pPr>
      <w:r w:rsidRPr="00B73E77">
        <w:rPr>
          <w:sz w:val="24"/>
          <w:szCs w:val="24"/>
        </w:rPr>
        <w:t>4.2.3 – Comunicar à CONTRATADA toda e qualquer ocorrência relacionada à execução do contrato;</w:t>
      </w:r>
    </w:p>
    <w:p w:rsidR="00B73E77" w:rsidRPr="00B73E77" w:rsidRDefault="00B73E77" w:rsidP="00B13CA0">
      <w:pPr>
        <w:shd w:val="clear" w:color="auto" w:fill="FFFFFF"/>
        <w:spacing w:before="160" w:after="240" w:line="360" w:lineRule="auto"/>
        <w:jc w:val="both"/>
        <w:rPr>
          <w:sz w:val="24"/>
          <w:szCs w:val="24"/>
        </w:rPr>
      </w:pPr>
      <w:r w:rsidRPr="00B73E77">
        <w:rPr>
          <w:sz w:val="24"/>
          <w:szCs w:val="24"/>
        </w:rPr>
        <w:t>4.2.4 – Efetuar o pagamento à CONTRATADA, na forma convencionada neste Edital;</w:t>
      </w:r>
    </w:p>
    <w:p w:rsidR="00B73E77" w:rsidRPr="00B73E77" w:rsidRDefault="00B73E77" w:rsidP="00B13CA0">
      <w:pPr>
        <w:shd w:val="clear" w:color="auto" w:fill="FFFFFF"/>
        <w:spacing w:before="160" w:after="240" w:line="360" w:lineRule="auto"/>
        <w:jc w:val="both"/>
        <w:rPr>
          <w:sz w:val="24"/>
          <w:szCs w:val="24"/>
        </w:rPr>
      </w:pPr>
      <w:r w:rsidRPr="00B73E77">
        <w:rPr>
          <w:sz w:val="24"/>
          <w:szCs w:val="24"/>
        </w:rPr>
        <w:t>4.2.5 – Acompanhar e fiscalizar a execução do contrato, por meio dos servidores designados como Fiscal do Contrato, nos termos do art. 67 da Lei no 8.666/93, exigindo seu fiel e total  cumprimento;</w:t>
      </w:r>
    </w:p>
    <w:p w:rsidR="00B73E77" w:rsidRPr="00B73E77" w:rsidRDefault="00B73E77" w:rsidP="00B13CA0">
      <w:pPr>
        <w:shd w:val="clear" w:color="auto" w:fill="FFFFFF"/>
        <w:spacing w:before="160" w:after="240" w:line="360" w:lineRule="auto"/>
        <w:jc w:val="both"/>
        <w:rPr>
          <w:sz w:val="24"/>
          <w:szCs w:val="24"/>
        </w:rPr>
      </w:pPr>
      <w:r w:rsidRPr="00B73E77">
        <w:rPr>
          <w:sz w:val="24"/>
          <w:szCs w:val="24"/>
        </w:rPr>
        <w:t>4.2.6 – Verificar a regularidade fiscal da CONTRATADA antes de efetuar o pagamento.</w:t>
      </w:r>
    </w:p>
    <w:p w:rsidR="00B73E77" w:rsidRPr="00B73E77" w:rsidRDefault="00B73E77" w:rsidP="00B13CA0">
      <w:pPr>
        <w:widowControl w:val="0"/>
        <w:spacing w:after="240" w:line="360" w:lineRule="auto"/>
        <w:jc w:val="both"/>
        <w:rPr>
          <w:b/>
          <w:sz w:val="24"/>
          <w:szCs w:val="24"/>
        </w:rPr>
      </w:pPr>
      <w:r w:rsidRPr="00B73E77">
        <w:rPr>
          <w:sz w:val="24"/>
          <w:szCs w:val="24"/>
        </w:rPr>
        <w:t xml:space="preserve">4.2.7 – Aplicar penalidades à contratada, por descumprimento contratual. </w:t>
      </w:r>
    </w:p>
    <w:p w:rsidR="00B73E77" w:rsidRPr="00B73E77" w:rsidRDefault="00B73E77" w:rsidP="00B13CA0">
      <w:pPr>
        <w:spacing w:after="240" w:line="360" w:lineRule="auto"/>
        <w:jc w:val="both"/>
        <w:rPr>
          <w:sz w:val="24"/>
          <w:szCs w:val="24"/>
        </w:rPr>
      </w:pPr>
      <w:r w:rsidRPr="00B73E77">
        <w:rPr>
          <w:b/>
          <w:sz w:val="24"/>
          <w:szCs w:val="24"/>
        </w:rPr>
        <w:t>5 – CONDIÇÕES DE PAGAMENTO (ART. 55, III)</w:t>
      </w:r>
    </w:p>
    <w:p w:rsidR="00B73E77" w:rsidRPr="00B73E77" w:rsidRDefault="00B73E77" w:rsidP="00B13CA0">
      <w:pPr>
        <w:spacing w:after="240" w:line="360" w:lineRule="auto"/>
        <w:jc w:val="both"/>
        <w:rPr>
          <w:sz w:val="24"/>
          <w:szCs w:val="24"/>
        </w:rPr>
      </w:pPr>
      <w:r w:rsidRPr="00B73E77">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73E77" w:rsidRPr="00B73E77" w:rsidRDefault="00B73E77" w:rsidP="00B13CA0">
      <w:pPr>
        <w:spacing w:after="240" w:line="360" w:lineRule="auto"/>
        <w:jc w:val="both"/>
        <w:rPr>
          <w:sz w:val="24"/>
          <w:szCs w:val="24"/>
        </w:rPr>
      </w:pPr>
      <w:r w:rsidRPr="00B73E77">
        <w:rPr>
          <w:sz w:val="24"/>
          <w:szCs w:val="24"/>
        </w:rPr>
        <w:t>5.2 – Mensalmente a CONTRATADA emitirá Nota Fiscal com relatório dos serviços prestados durante o mês de referência, com a quantificação e especificação do produto, seu preço unitário e o preço total, a apresentará à Secretaria responsável para conferência de dados, então seguirá o trâmite para efetivação do pagamento.</w:t>
      </w:r>
    </w:p>
    <w:p w:rsidR="00B73E77" w:rsidRPr="00B73E77" w:rsidRDefault="00B73E77" w:rsidP="00B13CA0">
      <w:pPr>
        <w:spacing w:after="240" w:line="360" w:lineRule="auto"/>
        <w:jc w:val="both"/>
        <w:rPr>
          <w:sz w:val="24"/>
          <w:szCs w:val="24"/>
        </w:rPr>
      </w:pPr>
      <w:r w:rsidRPr="00B73E77">
        <w:rPr>
          <w:sz w:val="24"/>
          <w:szCs w:val="24"/>
        </w:rPr>
        <w:t>5.3 – O pagamento será suspenso se observado algum descumprimento das obrigações assumidas pela CONTRATADA, no que se refere à habilitação e qualificação exigidas na licitação.</w:t>
      </w:r>
    </w:p>
    <w:p w:rsidR="00B73E77" w:rsidRPr="00B73E77" w:rsidRDefault="00B73E77" w:rsidP="00B13CA0">
      <w:pPr>
        <w:spacing w:after="240" w:line="360" w:lineRule="auto"/>
        <w:jc w:val="both"/>
        <w:rPr>
          <w:sz w:val="24"/>
          <w:szCs w:val="24"/>
        </w:rPr>
      </w:pPr>
      <w:r w:rsidRPr="00B73E77">
        <w:rPr>
          <w:sz w:val="24"/>
          <w:szCs w:val="24"/>
        </w:rPr>
        <w:t>5.4 – Qualquer pagamento somente será efetuado à CONTRATADA após as conferências do Controle Interno, e ainda, se a CONTRATADA não tiver nenhuma pendência de débito junto à CONTRATANTE, inclusive multa.</w:t>
      </w:r>
    </w:p>
    <w:p w:rsidR="00B73E77" w:rsidRPr="00B73E77" w:rsidRDefault="00B73E77" w:rsidP="00B13CA0">
      <w:pPr>
        <w:spacing w:after="240" w:line="360" w:lineRule="auto"/>
        <w:jc w:val="both"/>
        <w:rPr>
          <w:bCs/>
          <w:sz w:val="24"/>
          <w:szCs w:val="24"/>
        </w:rPr>
      </w:pPr>
      <w:r w:rsidRPr="00B73E77">
        <w:rPr>
          <w:sz w:val="24"/>
          <w:szCs w:val="24"/>
        </w:rPr>
        <w:t>5.5 – Fica vedada à CONTRATADA</w:t>
      </w:r>
      <w:r w:rsidRPr="00B73E77">
        <w:rPr>
          <w:color w:val="FF0000"/>
          <w:sz w:val="24"/>
          <w:szCs w:val="24"/>
        </w:rPr>
        <w:t xml:space="preserve"> </w:t>
      </w:r>
      <w:r w:rsidRPr="00B73E77">
        <w:rPr>
          <w:sz w:val="24"/>
          <w:szCs w:val="24"/>
        </w:rPr>
        <w:t>a cessão de créditos às Instituições Financeiras ou quaisquer outras, sob pena de rescisão contratual e demais sanções.</w:t>
      </w:r>
    </w:p>
    <w:p w:rsidR="00B73E77" w:rsidRPr="00B73E77" w:rsidRDefault="00B73E77" w:rsidP="00B13CA0">
      <w:pPr>
        <w:spacing w:after="240" w:line="360" w:lineRule="auto"/>
        <w:jc w:val="both"/>
        <w:rPr>
          <w:bCs/>
          <w:sz w:val="24"/>
          <w:szCs w:val="24"/>
        </w:rPr>
      </w:pPr>
      <w:r w:rsidRPr="00B73E77">
        <w:rPr>
          <w:bCs/>
          <w:sz w:val="24"/>
          <w:szCs w:val="24"/>
        </w:rPr>
        <w:t>5.6</w:t>
      </w:r>
      <w:r w:rsidRPr="00B73E77">
        <w:rPr>
          <w:b/>
          <w:bCs/>
          <w:sz w:val="24"/>
          <w:szCs w:val="24"/>
        </w:rPr>
        <w:t xml:space="preserve"> –</w:t>
      </w:r>
      <w:r w:rsidRPr="00B73E77">
        <w:rPr>
          <w:bCs/>
          <w:sz w:val="24"/>
          <w:szCs w:val="24"/>
        </w:rPr>
        <w:t xml:space="preserve"> Juntamente com a Nota Fiscal , a Empresa Vencedora deverá apresentar os documentos abaixo relacionados, com validade atualizada, conforme art 55, inc XIII da Lei 8.666/93 :</w:t>
      </w:r>
    </w:p>
    <w:p w:rsidR="00B73E77" w:rsidRPr="00B73E77" w:rsidRDefault="00B73E77" w:rsidP="00B13CA0">
      <w:pPr>
        <w:spacing w:after="240"/>
        <w:ind w:firstLine="708"/>
        <w:jc w:val="both"/>
        <w:rPr>
          <w:bCs/>
          <w:sz w:val="24"/>
          <w:szCs w:val="24"/>
        </w:rPr>
      </w:pPr>
      <w:r w:rsidRPr="00B73E77">
        <w:rPr>
          <w:bCs/>
          <w:sz w:val="24"/>
          <w:szCs w:val="24"/>
        </w:rPr>
        <w:t>5.6.1 - Certidão de Regularidade com INSS - Certidão Unificada</w:t>
      </w:r>
    </w:p>
    <w:p w:rsidR="00B73E77" w:rsidRPr="00B73E77" w:rsidRDefault="00B73E77" w:rsidP="00B13CA0">
      <w:pPr>
        <w:spacing w:after="240"/>
        <w:ind w:firstLine="708"/>
        <w:jc w:val="both"/>
        <w:rPr>
          <w:bCs/>
          <w:sz w:val="24"/>
          <w:szCs w:val="24"/>
        </w:rPr>
      </w:pPr>
      <w:r w:rsidRPr="00B73E77">
        <w:rPr>
          <w:bCs/>
          <w:sz w:val="24"/>
          <w:szCs w:val="24"/>
        </w:rPr>
        <w:t>5.6.2 - Certidão de Regularidade com FGTS</w:t>
      </w:r>
    </w:p>
    <w:p w:rsidR="00B73E77" w:rsidRPr="00B73E77" w:rsidRDefault="00B73E77" w:rsidP="00B13CA0">
      <w:pPr>
        <w:spacing w:after="240"/>
        <w:ind w:left="708"/>
        <w:jc w:val="both"/>
        <w:rPr>
          <w:bCs/>
          <w:sz w:val="24"/>
          <w:szCs w:val="24"/>
        </w:rPr>
      </w:pPr>
      <w:r w:rsidRPr="00B73E77">
        <w:rPr>
          <w:bCs/>
          <w:sz w:val="24"/>
          <w:szCs w:val="24"/>
        </w:rPr>
        <w:t>5.6.3 - Certidão Conjunta de Débitos Relativos a Tributos Federais e Dívida Ativa da União.</w:t>
      </w:r>
    </w:p>
    <w:p w:rsidR="00B73E77" w:rsidRPr="00B73E77" w:rsidRDefault="00B73E77" w:rsidP="00B13CA0">
      <w:pPr>
        <w:spacing w:after="240"/>
        <w:ind w:left="708"/>
        <w:jc w:val="both"/>
        <w:rPr>
          <w:bCs/>
          <w:sz w:val="24"/>
          <w:szCs w:val="24"/>
        </w:rPr>
      </w:pPr>
      <w:r w:rsidRPr="00B73E77">
        <w:rPr>
          <w:bCs/>
          <w:sz w:val="24"/>
          <w:szCs w:val="24"/>
        </w:rPr>
        <w:t>5.6.4 - Certidão de Regularidade para com a Fazenda Estadual e a Certidão emitida pela Procuradoria Geral o Estado;</w:t>
      </w:r>
    </w:p>
    <w:p w:rsidR="00B73E77" w:rsidRPr="00B73E77" w:rsidRDefault="00B73E77" w:rsidP="00B13CA0">
      <w:pPr>
        <w:spacing w:after="240"/>
        <w:ind w:firstLine="708"/>
        <w:jc w:val="both"/>
        <w:rPr>
          <w:bCs/>
          <w:sz w:val="24"/>
          <w:szCs w:val="24"/>
        </w:rPr>
      </w:pPr>
      <w:r w:rsidRPr="00B73E77">
        <w:rPr>
          <w:bCs/>
          <w:sz w:val="24"/>
          <w:szCs w:val="24"/>
        </w:rPr>
        <w:t>5.6.5 - Certidão de Regularidade para com a Fazenda Municipal da sede da Licitante</w:t>
      </w:r>
    </w:p>
    <w:p w:rsidR="00B73E77" w:rsidRPr="00B73E77" w:rsidRDefault="00B73E77" w:rsidP="00B13CA0">
      <w:pPr>
        <w:spacing w:after="240"/>
        <w:ind w:left="708"/>
        <w:jc w:val="both"/>
        <w:rPr>
          <w:bCs/>
          <w:sz w:val="24"/>
          <w:szCs w:val="24"/>
        </w:rPr>
      </w:pPr>
      <w:r w:rsidRPr="00B73E77">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B73E77">
          <w:rPr>
            <w:rStyle w:val="Hyperlink"/>
            <w:sz w:val="24"/>
            <w:szCs w:val="24"/>
          </w:rPr>
          <w:t>HTTP://www.tst.jus.br</w:t>
        </w:r>
      </w:hyperlink>
      <w:r w:rsidRPr="00B73E77">
        <w:rPr>
          <w:sz w:val="24"/>
          <w:szCs w:val="24"/>
        </w:rPr>
        <w:t xml:space="preserve"> )</w:t>
      </w:r>
    </w:p>
    <w:p w:rsidR="00B73E77" w:rsidRPr="00B73E77" w:rsidRDefault="00B73E77" w:rsidP="00B13CA0">
      <w:pPr>
        <w:widowControl w:val="0"/>
        <w:spacing w:after="240"/>
        <w:ind w:left="708"/>
        <w:jc w:val="both"/>
        <w:rPr>
          <w:b/>
          <w:sz w:val="24"/>
          <w:szCs w:val="24"/>
        </w:rPr>
      </w:pPr>
      <w:r w:rsidRPr="00B73E77">
        <w:rPr>
          <w:bCs/>
          <w:sz w:val="24"/>
          <w:szCs w:val="24"/>
        </w:rPr>
        <w:t>5.6.7</w:t>
      </w:r>
      <w:r w:rsidRPr="00B73E77">
        <w:rPr>
          <w:sz w:val="24"/>
          <w:szCs w:val="24"/>
        </w:rPr>
        <w:t xml:space="preserve"> – Fica vedada a contratada a cessão de créditos às instituições financeiras ou quaisquer outras, sob pena de rescisão contratual e demais sanções.</w:t>
      </w:r>
    </w:p>
    <w:p w:rsidR="00B73E77" w:rsidRPr="00B73E77" w:rsidRDefault="00B73E77" w:rsidP="00B13CA0">
      <w:pPr>
        <w:spacing w:after="240"/>
        <w:jc w:val="both"/>
        <w:rPr>
          <w:rFonts w:eastAsia="Calibri"/>
          <w:bCs/>
          <w:color w:val="000000"/>
          <w:sz w:val="24"/>
          <w:szCs w:val="24"/>
        </w:rPr>
      </w:pPr>
      <w:r w:rsidRPr="00B73E77">
        <w:rPr>
          <w:b/>
          <w:sz w:val="24"/>
          <w:szCs w:val="24"/>
        </w:rPr>
        <w:t xml:space="preserve">6.0 – DAS SANÇÕES EM CASA DE INADIMPLEMENTO  </w:t>
      </w:r>
    </w:p>
    <w:p w:rsidR="00B73E77" w:rsidRPr="00B73E77" w:rsidRDefault="00B73E77" w:rsidP="00B13CA0">
      <w:pPr>
        <w:spacing w:before="280" w:after="240"/>
        <w:jc w:val="both"/>
        <w:rPr>
          <w:rFonts w:eastAsia="Calibri"/>
          <w:sz w:val="24"/>
          <w:szCs w:val="24"/>
        </w:rPr>
      </w:pPr>
      <w:r w:rsidRPr="00B73E77">
        <w:rPr>
          <w:rFonts w:eastAsia="Calibri"/>
          <w:bCs/>
          <w:color w:val="000000"/>
          <w:sz w:val="24"/>
          <w:szCs w:val="24"/>
        </w:rPr>
        <w:t>6.1</w:t>
      </w:r>
      <w:r w:rsidRPr="00B73E77">
        <w:rPr>
          <w:rFonts w:eastAsia="Calibri"/>
          <w:b/>
          <w:bCs/>
          <w:color w:val="000000"/>
          <w:sz w:val="24"/>
          <w:szCs w:val="24"/>
        </w:rPr>
        <w:t xml:space="preserve"> – </w:t>
      </w:r>
      <w:r w:rsidRPr="00B73E7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73E77" w:rsidRPr="00B73E77" w:rsidRDefault="00B73E77" w:rsidP="00B13CA0">
      <w:pPr>
        <w:spacing w:before="280" w:after="240"/>
        <w:jc w:val="both"/>
        <w:rPr>
          <w:rFonts w:eastAsia="Calibri"/>
          <w:sz w:val="24"/>
          <w:szCs w:val="24"/>
        </w:rPr>
      </w:pPr>
      <w:r w:rsidRPr="00B73E77">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B73E77" w:rsidRPr="00B73E77" w:rsidRDefault="00B73E77" w:rsidP="00B13CA0">
      <w:pPr>
        <w:spacing w:before="280" w:after="240"/>
        <w:jc w:val="both"/>
        <w:rPr>
          <w:rFonts w:eastAsia="Calibri"/>
          <w:sz w:val="24"/>
          <w:szCs w:val="24"/>
        </w:rPr>
      </w:pPr>
      <w:r w:rsidRPr="00B73E77">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73E77" w:rsidRPr="00B73E77" w:rsidRDefault="00B73E77" w:rsidP="00B13CA0">
      <w:pPr>
        <w:spacing w:before="280" w:after="240"/>
        <w:jc w:val="both"/>
        <w:rPr>
          <w:rFonts w:eastAsia="Calibri"/>
          <w:sz w:val="24"/>
          <w:szCs w:val="24"/>
        </w:rPr>
      </w:pPr>
      <w:r w:rsidRPr="00B73E77">
        <w:rPr>
          <w:rFonts w:eastAsia="Calibri"/>
          <w:sz w:val="24"/>
          <w:szCs w:val="24"/>
        </w:rPr>
        <w:t>6.3.1 – As penalidades de que tratam o subitem anterior, serão aplicadas na forma abaixo:</w:t>
      </w:r>
    </w:p>
    <w:p w:rsidR="00B73E77" w:rsidRPr="00B73E77" w:rsidRDefault="00B73E77" w:rsidP="00B13CA0">
      <w:pPr>
        <w:numPr>
          <w:ilvl w:val="0"/>
          <w:numId w:val="3"/>
        </w:numPr>
        <w:suppressAutoHyphens/>
        <w:spacing w:before="280" w:after="240" w:line="100" w:lineRule="atLeast"/>
        <w:jc w:val="both"/>
        <w:rPr>
          <w:rFonts w:eastAsia="Calibri"/>
          <w:sz w:val="24"/>
          <w:szCs w:val="24"/>
        </w:rPr>
      </w:pPr>
      <w:r w:rsidRPr="00B73E77">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73E77" w:rsidRPr="00B73E77" w:rsidRDefault="00B73E77" w:rsidP="00B13CA0">
      <w:pPr>
        <w:numPr>
          <w:ilvl w:val="0"/>
          <w:numId w:val="5"/>
        </w:numPr>
        <w:suppressAutoHyphens/>
        <w:spacing w:before="280" w:after="240" w:line="100" w:lineRule="atLeast"/>
        <w:jc w:val="both"/>
        <w:rPr>
          <w:rFonts w:eastAsia="Calibri"/>
          <w:sz w:val="24"/>
          <w:szCs w:val="24"/>
        </w:rPr>
      </w:pPr>
      <w:r w:rsidRPr="00B73E77">
        <w:rPr>
          <w:rFonts w:eastAsia="Calibri"/>
          <w:sz w:val="24"/>
          <w:szCs w:val="24"/>
        </w:rPr>
        <w:t>Falhar, fraudar, atrasar a entrega dos materiais, ficará impedido de licitar e contratar com o Município por, no mínimo 90 (noventa) dias até 02 (dois) anos;</w:t>
      </w:r>
    </w:p>
    <w:p w:rsidR="00B73E77" w:rsidRPr="00B73E77" w:rsidRDefault="00B73E77" w:rsidP="00B13CA0">
      <w:pPr>
        <w:numPr>
          <w:ilvl w:val="0"/>
          <w:numId w:val="6"/>
        </w:numPr>
        <w:suppressAutoHyphens/>
        <w:spacing w:before="280" w:after="240" w:line="100" w:lineRule="atLeast"/>
        <w:jc w:val="both"/>
        <w:rPr>
          <w:rFonts w:eastAsia="Calibri"/>
          <w:sz w:val="24"/>
          <w:szCs w:val="24"/>
        </w:rPr>
      </w:pPr>
      <w:r w:rsidRPr="00B73E77">
        <w:rPr>
          <w:rFonts w:eastAsia="Calibri"/>
          <w:sz w:val="24"/>
          <w:szCs w:val="24"/>
        </w:rPr>
        <w:t>Apresentação de documentação falsa, cometer fraude fiscal e comportar-se de modo inidôneo, será impedido de licitar e contratar com o Município por, no mínimo 02 (dois) anos até 05 (cinco) anos.</w:t>
      </w:r>
    </w:p>
    <w:p w:rsidR="00B73E77" w:rsidRPr="00B73E77" w:rsidRDefault="00B73E77" w:rsidP="00B13CA0">
      <w:pPr>
        <w:spacing w:before="280" w:after="240"/>
        <w:jc w:val="both"/>
        <w:rPr>
          <w:rFonts w:eastAsia="Calibri"/>
          <w:sz w:val="24"/>
          <w:szCs w:val="24"/>
        </w:rPr>
      </w:pPr>
      <w:r w:rsidRPr="00B73E77">
        <w:rPr>
          <w:rFonts w:eastAsia="Calibri"/>
          <w:sz w:val="24"/>
          <w:szCs w:val="24"/>
        </w:rPr>
        <w:t>6.4 – A CONTRATADA ficará sujeita às seguintes penalidades, garantidas a prévia defesa, pela inexecução total ou parcial do Edital:</w:t>
      </w:r>
    </w:p>
    <w:p w:rsidR="00B73E77" w:rsidRPr="00B73E77" w:rsidRDefault="00B73E77" w:rsidP="00B13CA0">
      <w:pPr>
        <w:spacing w:after="240" w:line="360" w:lineRule="auto"/>
        <w:jc w:val="both"/>
        <w:rPr>
          <w:rFonts w:eastAsia="Calibri"/>
          <w:sz w:val="24"/>
          <w:szCs w:val="24"/>
        </w:rPr>
      </w:pPr>
      <w:r w:rsidRPr="00B73E77">
        <w:rPr>
          <w:rFonts w:eastAsia="Calibri"/>
          <w:sz w:val="24"/>
          <w:szCs w:val="24"/>
        </w:rPr>
        <w:t>I - advertência;</w:t>
      </w:r>
    </w:p>
    <w:p w:rsidR="00B73E77" w:rsidRPr="00B73E77" w:rsidRDefault="00B73E77" w:rsidP="00B13CA0">
      <w:pPr>
        <w:spacing w:after="240" w:line="360" w:lineRule="auto"/>
        <w:jc w:val="both"/>
        <w:rPr>
          <w:rFonts w:eastAsia="Calibri"/>
          <w:sz w:val="24"/>
          <w:szCs w:val="24"/>
        </w:rPr>
      </w:pPr>
      <w:r w:rsidRPr="00B73E77">
        <w:rPr>
          <w:rFonts w:eastAsia="Calibri"/>
          <w:sz w:val="24"/>
          <w:szCs w:val="24"/>
        </w:rPr>
        <w:t>II – multa(s):</w:t>
      </w:r>
    </w:p>
    <w:p w:rsidR="00B73E77" w:rsidRPr="00B73E77" w:rsidRDefault="00B73E77" w:rsidP="00B13CA0">
      <w:pPr>
        <w:spacing w:before="120" w:after="240"/>
        <w:jc w:val="both"/>
        <w:rPr>
          <w:rFonts w:eastAsia="Calibri"/>
          <w:sz w:val="24"/>
          <w:szCs w:val="24"/>
        </w:rPr>
      </w:pPr>
      <w:r w:rsidRPr="00B73E77">
        <w:rPr>
          <w:rFonts w:eastAsia="Calibri"/>
          <w:sz w:val="24"/>
          <w:szCs w:val="24"/>
        </w:rPr>
        <w:t>III- Em caso de inexecução, total ou parcial, o(s) licitante(s) vencedor(es) poderá(ão) sofrer, sem prejuízo do previsto nos artigos 86 à 88 da Lei Federal nº 8666/93, as seguintes penalidades:</w:t>
      </w:r>
    </w:p>
    <w:p w:rsidR="00B73E77" w:rsidRPr="00B73E77" w:rsidRDefault="00B73E77" w:rsidP="00B13CA0">
      <w:pPr>
        <w:numPr>
          <w:ilvl w:val="0"/>
          <w:numId w:val="7"/>
        </w:numPr>
        <w:suppressAutoHyphens/>
        <w:spacing w:after="240" w:line="100" w:lineRule="atLeast"/>
        <w:jc w:val="both"/>
        <w:rPr>
          <w:rFonts w:eastAsia="Calibri"/>
          <w:sz w:val="24"/>
          <w:szCs w:val="24"/>
        </w:rPr>
      </w:pPr>
      <w:r w:rsidRPr="00B73E77">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B73E77" w:rsidRPr="00B73E77" w:rsidRDefault="00B73E77" w:rsidP="00B13CA0">
      <w:pPr>
        <w:numPr>
          <w:ilvl w:val="0"/>
          <w:numId w:val="7"/>
        </w:numPr>
        <w:suppressAutoHyphens/>
        <w:spacing w:after="240" w:line="100" w:lineRule="atLeast"/>
        <w:jc w:val="both"/>
        <w:rPr>
          <w:rFonts w:eastAsia="Calibri"/>
          <w:sz w:val="24"/>
          <w:szCs w:val="24"/>
        </w:rPr>
      </w:pPr>
      <w:r w:rsidRPr="00B73E77">
        <w:rPr>
          <w:rFonts w:eastAsia="Calibri"/>
          <w:sz w:val="24"/>
          <w:szCs w:val="24"/>
        </w:rPr>
        <w:t>pelo descumprimento de qualquer outra obrigação: multa de 5% do valor total do contrato;</w:t>
      </w:r>
    </w:p>
    <w:p w:rsidR="00B73E77" w:rsidRPr="00B73E77" w:rsidRDefault="00B73E77" w:rsidP="00B13CA0">
      <w:pPr>
        <w:pStyle w:val="PargrafodaLista4"/>
        <w:numPr>
          <w:ilvl w:val="0"/>
          <w:numId w:val="7"/>
        </w:numPr>
        <w:spacing w:after="240"/>
        <w:jc w:val="both"/>
        <w:rPr>
          <w:rFonts w:eastAsia="Calibri"/>
          <w:sz w:val="24"/>
          <w:szCs w:val="24"/>
        </w:rPr>
      </w:pPr>
      <w:r w:rsidRPr="00B73E77">
        <w:rPr>
          <w:rFonts w:eastAsia="Calibri"/>
          <w:sz w:val="24"/>
          <w:szCs w:val="24"/>
        </w:rPr>
        <w:t xml:space="preserve"> suspensão temporária de participação em licitação e impedimento de contratar com a Administração pelo prazo não superior a 2 (dois) anos; e,</w:t>
      </w:r>
    </w:p>
    <w:p w:rsidR="00B73E77" w:rsidRPr="00B73E77" w:rsidRDefault="00B73E77" w:rsidP="00B13CA0">
      <w:pPr>
        <w:pStyle w:val="PargrafodaLista4"/>
        <w:numPr>
          <w:ilvl w:val="0"/>
          <w:numId w:val="7"/>
        </w:numPr>
        <w:spacing w:after="240"/>
        <w:jc w:val="both"/>
        <w:rPr>
          <w:rFonts w:eastAsia="Calibri"/>
          <w:sz w:val="24"/>
          <w:szCs w:val="24"/>
        </w:rPr>
      </w:pPr>
      <w:r w:rsidRPr="00B73E77">
        <w:rPr>
          <w:rFonts w:eastAsia="Calibri"/>
          <w:sz w:val="24"/>
          <w:szCs w:val="24"/>
        </w:rPr>
        <w:t xml:space="preserve"> Declaração de inidoneidade para licitar ou contratar com a Administração;</w:t>
      </w:r>
    </w:p>
    <w:p w:rsidR="00B73E77" w:rsidRPr="00B73E77" w:rsidRDefault="00B73E77" w:rsidP="00B13CA0">
      <w:pPr>
        <w:pStyle w:val="PargrafodaLista4"/>
        <w:numPr>
          <w:ilvl w:val="0"/>
          <w:numId w:val="7"/>
        </w:numPr>
        <w:spacing w:after="240"/>
        <w:ind w:left="567" w:hanging="210"/>
        <w:jc w:val="both"/>
        <w:rPr>
          <w:rFonts w:eastAsia="Calibri"/>
          <w:sz w:val="24"/>
          <w:szCs w:val="24"/>
        </w:rPr>
      </w:pPr>
      <w:r w:rsidRPr="00B73E77">
        <w:rPr>
          <w:rFonts w:eastAsia="Calibri"/>
          <w:sz w:val="24"/>
          <w:szCs w:val="24"/>
        </w:rPr>
        <w:t xml:space="preserve">    O atraso na prestação dos serviços por mais de 24 (vinte e quatro) horas, ensejará a rescisão contratual, sem prejuízo da multa cabível;</w:t>
      </w:r>
    </w:p>
    <w:p w:rsidR="00B73E77" w:rsidRPr="00B73E77" w:rsidRDefault="00B73E77" w:rsidP="00B13CA0">
      <w:pPr>
        <w:spacing w:before="200" w:after="240"/>
        <w:jc w:val="both"/>
        <w:rPr>
          <w:rFonts w:eastAsia="Calibri"/>
          <w:sz w:val="24"/>
          <w:szCs w:val="24"/>
        </w:rPr>
      </w:pPr>
      <w:r w:rsidRPr="00B73E77">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73E77" w:rsidRPr="00B73E77" w:rsidRDefault="00B73E77" w:rsidP="00B13CA0">
      <w:pPr>
        <w:spacing w:before="280" w:after="240"/>
        <w:jc w:val="both"/>
        <w:rPr>
          <w:rFonts w:eastAsia="Calibri"/>
          <w:sz w:val="24"/>
          <w:szCs w:val="24"/>
        </w:rPr>
      </w:pPr>
      <w:r w:rsidRPr="00B73E77">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73E77" w:rsidRPr="00B73E77" w:rsidRDefault="00B73E77" w:rsidP="00B13CA0">
      <w:pPr>
        <w:spacing w:before="280" w:after="240"/>
        <w:jc w:val="both"/>
        <w:rPr>
          <w:rFonts w:eastAsia="Calibri"/>
          <w:sz w:val="24"/>
          <w:szCs w:val="24"/>
        </w:rPr>
      </w:pPr>
      <w:r w:rsidRPr="00B73E77">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B73E77" w:rsidRPr="00B73E77" w:rsidRDefault="00B73E77" w:rsidP="00B13CA0">
      <w:pPr>
        <w:spacing w:before="280" w:after="240"/>
        <w:jc w:val="both"/>
        <w:rPr>
          <w:rFonts w:eastAsia="Calibri"/>
          <w:sz w:val="24"/>
          <w:szCs w:val="24"/>
        </w:rPr>
      </w:pPr>
      <w:r w:rsidRPr="00B73E77">
        <w:rPr>
          <w:rFonts w:eastAsia="Calibri"/>
          <w:sz w:val="24"/>
          <w:szCs w:val="24"/>
        </w:rPr>
        <w:t>6.8 – Para as penalidades previstas nos subitens 9.1 ao 9.7 será garantido o direito ao contraditório e ampla defesa;</w:t>
      </w:r>
    </w:p>
    <w:p w:rsidR="00B73E77" w:rsidRPr="00B73E77" w:rsidRDefault="00B73E77" w:rsidP="00B13CA0">
      <w:pPr>
        <w:spacing w:before="280" w:after="240"/>
        <w:jc w:val="both"/>
        <w:rPr>
          <w:rFonts w:eastAsia="Calibri"/>
          <w:sz w:val="24"/>
          <w:szCs w:val="24"/>
        </w:rPr>
      </w:pPr>
      <w:r w:rsidRPr="00B73E77">
        <w:rPr>
          <w:rFonts w:eastAsia="Calibri"/>
          <w:sz w:val="24"/>
          <w:szCs w:val="24"/>
        </w:rPr>
        <w:t>6.9 - As penalidades só poderão ser relevadas nas hipóteses de caso fortuito ou força maior, devidamente justificados e comprovados, a juízo da Administração;</w:t>
      </w:r>
    </w:p>
    <w:p w:rsidR="00B73E77" w:rsidRPr="00B73E77" w:rsidRDefault="00B73E77" w:rsidP="00B13CA0">
      <w:pPr>
        <w:spacing w:before="280" w:after="240"/>
        <w:jc w:val="both"/>
        <w:rPr>
          <w:rFonts w:eastAsia="Calibri"/>
          <w:sz w:val="24"/>
          <w:szCs w:val="24"/>
        </w:rPr>
      </w:pPr>
      <w:r w:rsidRPr="00B73E77">
        <w:rPr>
          <w:rFonts w:eastAsia="Calibri"/>
          <w:sz w:val="24"/>
          <w:szCs w:val="24"/>
        </w:rPr>
        <w:t>6.10 – Constituirão motivos para rescisão do contrato, independente da conclusão do seu prazo:</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Razões de interesse público</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Reiterada desobediência dos preceitos estabelecidos;</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Falta grave a Juízo do Município;</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Falência ou insolvência;</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Inexecução total ou parcial do contrato;</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 xml:space="preserve">     Alteração social ou modificação da finalidade ou estrutura da empresa, que venha a prejudicar a execução do contrato;</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Mudanças na legislação em vigor sobre licitações, impossibilitando a execução do presente contrato;</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Descumprimento de qualquer cláusula contratual;</w:t>
      </w:r>
    </w:p>
    <w:p w:rsidR="00B73E77" w:rsidRPr="00B73E77" w:rsidRDefault="00B73E77" w:rsidP="00B13CA0">
      <w:pPr>
        <w:pStyle w:val="PargrafodaLista4"/>
        <w:numPr>
          <w:ilvl w:val="1"/>
          <w:numId w:val="8"/>
        </w:numPr>
        <w:spacing w:after="240"/>
        <w:ind w:left="426" w:hanging="142"/>
        <w:jc w:val="both"/>
        <w:rPr>
          <w:rFonts w:eastAsia="Calibri"/>
          <w:sz w:val="24"/>
          <w:szCs w:val="24"/>
        </w:rPr>
      </w:pPr>
      <w:r w:rsidRPr="00B73E77">
        <w:rPr>
          <w:rFonts w:eastAsia="Calibri"/>
          <w:sz w:val="24"/>
          <w:szCs w:val="24"/>
        </w:rPr>
        <w:t xml:space="preserve">     Ocorrência de caso fortuito ou de força maior, regularmente comprovada, impeditiva da execução do acordado entre as partes;</w:t>
      </w:r>
    </w:p>
    <w:p w:rsidR="00B73E77" w:rsidRPr="00B73E77" w:rsidRDefault="00B73E77" w:rsidP="00B13CA0">
      <w:pPr>
        <w:pStyle w:val="PargrafodaLista4"/>
        <w:numPr>
          <w:ilvl w:val="1"/>
          <w:numId w:val="8"/>
        </w:numPr>
        <w:spacing w:after="240"/>
        <w:ind w:left="426" w:hanging="142"/>
        <w:jc w:val="both"/>
        <w:rPr>
          <w:rFonts w:eastAsia="Calibri"/>
          <w:b/>
          <w:bCs/>
          <w:color w:val="000000"/>
          <w:sz w:val="24"/>
          <w:szCs w:val="24"/>
        </w:rPr>
      </w:pPr>
      <w:r w:rsidRPr="00B73E77">
        <w:rPr>
          <w:rFonts w:eastAsia="Calibri"/>
          <w:sz w:val="24"/>
          <w:szCs w:val="24"/>
        </w:rPr>
        <w:t xml:space="preserve">     Por acordo entre as partes, reduzido a termo, desde que haja conveniência para o Município.</w:t>
      </w:r>
    </w:p>
    <w:p w:rsidR="00B73E77" w:rsidRPr="00B73E77" w:rsidRDefault="00B73E77" w:rsidP="00B13CA0">
      <w:pPr>
        <w:spacing w:after="240"/>
        <w:jc w:val="both"/>
        <w:rPr>
          <w:rFonts w:eastAsia="Calibri"/>
          <w:color w:val="000000"/>
          <w:sz w:val="24"/>
          <w:szCs w:val="24"/>
        </w:rPr>
      </w:pPr>
      <w:r w:rsidRPr="00B73E77">
        <w:rPr>
          <w:rFonts w:eastAsia="Calibri"/>
          <w:b/>
          <w:bCs/>
          <w:color w:val="000000"/>
          <w:sz w:val="24"/>
          <w:szCs w:val="24"/>
        </w:rPr>
        <w:t xml:space="preserve">7 – </w:t>
      </w:r>
      <w:r w:rsidRPr="00B73E77">
        <w:rPr>
          <w:rFonts w:eastAsia="Calibri"/>
          <w:b/>
          <w:color w:val="000000"/>
          <w:sz w:val="24"/>
          <w:szCs w:val="24"/>
        </w:rPr>
        <w:t>HABILITAÇÃO JURÍDICA:</w:t>
      </w:r>
    </w:p>
    <w:p w:rsidR="00B73E77" w:rsidRPr="00B73E77" w:rsidRDefault="00B73E77" w:rsidP="00B13CA0">
      <w:pPr>
        <w:spacing w:before="120" w:after="240"/>
        <w:jc w:val="both"/>
        <w:rPr>
          <w:rFonts w:eastAsia="Calibri"/>
          <w:color w:val="000000"/>
          <w:sz w:val="24"/>
          <w:szCs w:val="24"/>
        </w:rPr>
      </w:pPr>
      <w:r w:rsidRPr="00B73E77">
        <w:rPr>
          <w:rFonts w:eastAsia="Calibri"/>
          <w:color w:val="000000"/>
          <w:sz w:val="24"/>
          <w:szCs w:val="24"/>
        </w:rPr>
        <w:t xml:space="preserve">7.1 – Ato constitutivo, Estatuto ou </w:t>
      </w:r>
      <w:r w:rsidRPr="00B73E77">
        <w:rPr>
          <w:rFonts w:eastAsia="Calibri"/>
          <w:sz w:val="24"/>
          <w:szCs w:val="24"/>
        </w:rPr>
        <w:t>Contrato Social em vigor devidamente registrado, no órgão correspondente, indicando os atuais responsáveis pela administração</w:t>
      </w:r>
      <w:r w:rsidRPr="00B73E77">
        <w:rPr>
          <w:rFonts w:eastAsia="Calibri"/>
          <w:color w:val="000000"/>
          <w:sz w:val="24"/>
          <w:szCs w:val="24"/>
        </w:rPr>
        <w:t xml:space="preserve">; </w:t>
      </w:r>
    </w:p>
    <w:p w:rsidR="00B73E77" w:rsidRPr="00B73E77" w:rsidRDefault="00B73E77" w:rsidP="00B13CA0">
      <w:pPr>
        <w:spacing w:before="120" w:after="240"/>
        <w:jc w:val="both"/>
        <w:rPr>
          <w:rFonts w:eastAsia="Calibri"/>
          <w:b/>
          <w:color w:val="000000"/>
          <w:sz w:val="24"/>
          <w:szCs w:val="24"/>
        </w:rPr>
      </w:pPr>
      <w:r w:rsidRPr="00B73E77">
        <w:rPr>
          <w:rFonts w:eastAsia="Calibri"/>
          <w:color w:val="000000"/>
          <w:sz w:val="24"/>
          <w:szCs w:val="24"/>
        </w:rPr>
        <w:t xml:space="preserve">7.2 – </w:t>
      </w:r>
      <w:r w:rsidRPr="00B73E77">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B73E77">
        <w:rPr>
          <w:rFonts w:eastAsia="Calibri"/>
          <w:color w:val="000000"/>
          <w:sz w:val="24"/>
          <w:szCs w:val="24"/>
        </w:rPr>
        <w:t>;</w:t>
      </w:r>
    </w:p>
    <w:p w:rsidR="00B73E77" w:rsidRPr="00B73E77" w:rsidRDefault="00B73E77" w:rsidP="00B13CA0">
      <w:pPr>
        <w:spacing w:before="120" w:after="240"/>
        <w:jc w:val="both"/>
        <w:rPr>
          <w:rFonts w:eastAsia="Calibri"/>
          <w:color w:val="000000"/>
          <w:sz w:val="24"/>
          <w:szCs w:val="24"/>
        </w:rPr>
      </w:pPr>
      <w:r w:rsidRPr="00B73E77">
        <w:rPr>
          <w:rFonts w:eastAsia="Calibri"/>
          <w:color w:val="000000"/>
          <w:sz w:val="24"/>
          <w:szCs w:val="24"/>
        </w:rPr>
        <w:t>7.3 – Cédula de identidade dos sócios e/ou diretores;</w:t>
      </w:r>
    </w:p>
    <w:p w:rsidR="00B73E77" w:rsidRPr="00B73E77" w:rsidRDefault="00B73E77" w:rsidP="00B13CA0">
      <w:pPr>
        <w:spacing w:before="120" w:after="240"/>
        <w:jc w:val="both"/>
        <w:rPr>
          <w:rFonts w:eastAsia="Calibri"/>
          <w:color w:val="000000"/>
          <w:sz w:val="24"/>
          <w:szCs w:val="24"/>
        </w:rPr>
      </w:pPr>
      <w:r w:rsidRPr="00B73E77">
        <w:rPr>
          <w:rFonts w:eastAsia="Calibri"/>
          <w:color w:val="000000"/>
          <w:sz w:val="24"/>
          <w:szCs w:val="24"/>
        </w:rPr>
        <w:t>7.4 – Para empresa individual: registro comercial.</w:t>
      </w:r>
    </w:p>
    <w:p w:rsidR="00B73E77" w:rsidRPr="00B73E77" w:rsidRDefault="00B73E77" w:rsidP="00B13CA0">
      <w:pPr>
        <w:spacing w:before="120" w:after="240"/>
        <w:jc w:val="both"/>
        <w:rPr>
          <w:rFonts w:eastAsia="Calibri"/>
          <w:color w:val="000000"/>
          <w:sz w:val="24"/>
          <w:szCs w:val="24"/>
        </w:rPr>
      </w:pPr>
      <w:r w:rsidRPr="00B73E77">
        <w:rPr>
          <w:rFonts w:eastAsia="Calibri"/>
          <w:color w:val="000000"/>
          <w:sz w:val="24"/>
          <w:szCs w:val="24"/>
        </w:rPr>
        <w:t>7.5 – Declaração de Idoneidade (conforme o anexo VIII)</w:t>
      </w:r>
    </w:p>
    <w:p w:rsidR="00B73E77" w:rsidRPr="00B73E77" w:rsidRDefault="00B73E77" w:rsidP="00B13CA0">
      <w:pPr>
        <w:spacing w:before="120" w:after="240"/>
        <w:jc w:val="both"/>
        <w:rPr>
          <w:rFonts w:eastAsia="Calibri"/>
          <w:sz w:val="24"/>
          <w:szCs w:val="24"/>
        </w:rPr>
      </w:pPr>
      <w:r w:rsidRPr="00B73E77">
        <w:rPr>
          <w:rFonts w:eastAsia="Calibri"/>
          <w:color w:val="000000"/>
          <w:sz w:val="24"/>
          <w:szCs w:val="24"/>
        </w:rPr>
        <w:t>7.6 – Declaração de Cumprir o Art. 7°, XXXIII ,da C.F. (conforme o anexo V)</w:t>
      </w:r>
    </w:p>
    <w:p w:rsidR="00B73E77" w:rsidRPr="00B73E77" w:rsidRDefault="00B73E77" w:rsidP="00B13CA0">
      <w:pPr>
        <w:spacing w:before="120" w:after="240"/>
        <w:jc w:val="both"/>
        <w:rPr>
          <w:rFonts w:eastAsia="Calibri"/>
          <w:b/>
          <w:bCs/>
          <w:color w:val="000000"/>
          <w:sz w:val="24"/>
          <w:szCs w:val="24"/>
        </w:rPr>
      </w:pPr>
      <w:r w:rsidRPr="00B73E77">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B73E77" w:rsidRPr="00B73E77" w:rsidRDefault="00B73E77" w:rsidP="00B13CA0">
      <w:pPr>
        <w:spacing w:before="120" w:after="240"/>
        <w:jc w:val="both"/>
        <w:rPr>
          <w:rFonts w:eastAsia="Calibri"/>
          <w:sz w:val="24"/>
          <w:szCs w:val="24"/>
        </w:rPr>
      </w:pPr>
      <w:r w:rsidRPr="00B73E77">
        <w:rPr>
          <w:rFonts w:eastAsia="Calibri"/>
          <w:b/>
          <w:bCs/>
          <w:color w:val="000000"/>
          <w:sz w:val="24"/>
          <w:szCs w:val="24"/>
        </w:rPr>
        <w:t xml:space="preserve">8 – </w:t>
      </w:r>
      <w:r w:rsidRPr="00B73E77">
        <w:rPr>
          <w:rFonts w:eastAsia="Calibri"/>
          <w:b/>
          <w:color w:val="000000"/>
          <w:sz w:val="24"/>
          <w:szCs w:val="24"/>
        </w:rPr>
        <w:t>DOCUMENTAÇÃO RELATIVA À REGULARIDADE FISCAL</w:t>
      </w:r>
      <w:r w:rsidRPr="00B73E77">
        <w:rPr>
          <w:rFonts w:eastAsia="Calibri"/>
          <w:color w:val="000000"/>
          <w:sz w:val="24"/>
          <w:szCs w:val="24"/>
        </w:rPr>
        <w:t>:</w:t>
      </w:r>
    </w:p>
    <w:p w:rsidR="00B73E77" w:rsidRPr="00B73E77" w:rsidRDefault="00B73E77" w:rsidP="00B13CA0">
      <w:pPr>
        <w:spacing w:before="120" w:after="240"/>
        <w:ind w:right="-162"/>
        <w:jc w:val="both"/>
        <w:rPr>
          <w:rFonts w:eastAsia="Calibri"/>
          <w:sz w:val="24"/>
          <w:szCs w:val="24"/>
        </w:rPr>
      </w:pPr>
      <w:r w:rsidRPr="00B73E77">
        <w:rPr>
          <w:rFonts w:eastAsia="Calibri"/>
          <w:sz w:val="24"/>
          <w:szCs w:val="24"/>
        </w:rPr>
        <w:t xml:space="preserve">8.1 – </w:t>
      </w:r>
      <w:r w:rsidRPr="00B73E77">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73E77">
        <w:rPr>
          <w:rFonts w:eastAsia="Calibri"/>
          <w:sz w:val="24"/>
          <w:szCs w:val="24"/>
        </w:rPr>
        <w:t xml:space="preserve">; </w:t>
      </w:r>
    </w:p>
    <w:p w:rsidR="00B73E77" w:rsidRPr="00B73E77" w:rsidRDefault="00B73E77" w:rsidP="00B13CA0">
      <w:pPr>
        <w:spacing w:before="120" w:after="240"/>
        <w:ind w:right="-162"/>
        <w:jc w:val="both"/>
        <w:rPr>
          <w:rFonts w:eastAsia="Calibri"/>
          <w:sz w:val="24"/>
          <w:szCs w:val="24"/>
        </w:rPr>
      </w:pPr>
      <w:r w:rsidRPr="00B73E77">
        <w:rPr>
          <w:rFonts w:eastAsia="Calibri"/>
          <w:sz w:val="24"/>
          <w:szCs w:val="24"/>
        </w:rPr>
        <w:t>8.2 – Comprovante de Inscrição no Cadastro Geral de Contribuintes - CNPJ;</w:t>
      </w:r>
    </w:p>
    <w:p w:rsidR="00B73E77" w:rsidRPr="00B73E77" w:rsidRDefault="00B73E77" w:rsidP="00B13CA0">
      <w:pPr>
        <w:spacing w:before="120" w:after="240"/>
        <w:ind w:right="-162"/>
        <w:jc w:val="both"/>
        <w:rPr>
          <w:rFonts w:eastAsia="Calibri"/>
          <w:sz w:val="24"/>
          <w:szCs w:val="24"/>
        </w:rPr>
      </w:pPr>
      <w:r w:rsidRPr="00B73E77">
        <w:rPr>
          <w:rFonts w:eastAsia="Calibri"/>
          <w:sz w:val="24"/>
          <w:szCs w:val="24"/>
        </w:rPr>
        <w:t>8.3 – Certidão de Regularidade com a Previdência Social (INSS);</w:t>
      </w:r>
    </w:p>
    <w:p w:rsidR="00B73E77" w:rsidRPr="00B73E77" w:rsidRDefault="00B73E77" w:rsidP="00B13CA0">
      <w:pPr>
        <w:spacing w:before="120" w:after="240"/>
        <w:ind w:right="-162"/>
        <w:jc w:val="both"/>
        <w:rPr>
          <w:rFonts w:eastAsia="Calibri"/>
          <w:sz w:val="24"/>
          <w:szCs w:val="24"/>
        </w:rPr>
      </w:pPr>
      <w:r w:rsidRPr="00B73E77">
        <w:rPr>
          <w:rFonts w:eastAsia="Calibri"/>
          <w:sz w:val="24"/>
          <w:szCs w:val="24"/>
        </w:rPr>
        <w:t>8.4 – Certidão de Regularidade com o FGTS emitida pela Caixa Econômica Federal;</w:t>
      </w:r>
    </w:p>
    <w:p w:rsidR="00B73E77" w:rsidRPr="00B73E77" w:rsidRDefault="00B73E77" w:rsidP="00B13CA0">
      <w:pPr>
        <w:spacing w:before="120" w:after="240"/>
        <w:ind w:right="-162"/>
        <w:jc w:val="both"/>
        <w:rPr>
          <w:rFonts w:eastAsia="Calibri"/>
          <w:sz w:val="24"/>
          <w:szCs w:val="24"/>
        </w:rPr>
      </w:pPr>
      <w:r w:rsidRPr="00B73E77">
        <w:rPr>
          <w:rFonts w:eastAsia="Calibri"/>
          <w:sz w:val="24"/>
          <w:szCs w:val="24"/>
        </w:rPr>
        <w:t>8.5 – Certidão Conjunta de Débitos Relativos a Tributos Federais e Dívida Ativa da União;</w:t>
      </w:r>
    </w:p>
    <w:p w:rsidR="00B73E77" w:rsidRPr="00B73E77" w:rsidRDefault="00B73E77" w:rsidP="00B13CA0">
      <w:pPr>
        <w:spacing w:before="120" w:after="240"/>
        <w:ind w:right="-162"/>
        <w:jc w:val="both"/>
        <w:rPr>
          <w:rFonts w:eastAsia="Calibri"/>
          <w:sz w:val="24"/>
          <w:szCs w:val="24"/>
        </w:rPr>
      </w:pPr>
      <w:r w:rsidRPr="00B73E77">
        <w:rPr>
          <w:rFonts w:eastAsia="Calibri"/>
          <w:sz w:val="24"/>
          <w:szCs w:val="24"/>
        </w:rPr>
        <w:t>8.6 – Certidão de Regularidade para com a Fazenda Estadual, por meio de Certidão Negativa de Débito em relação a tributos estaduais (ICMS);</w:t>
      </w:r>
    </w:p>
    <w:p w:rsidR="00B73E77" w:rsidRPr="00B73E77" w:rsidRDefault="00B73E77" w:rsidP="00B13CA0">
      <w:pPr>
        <w:spacing w:before="120" w:after="240"/>
        <w:ind w:right="-162"/>
        <w:jc w:val="both"/>
        <w:rPr>
          <w:rFonts w:eastAsia="Calibri"/>
          <w:sz w:val="24"/>
          <w:szCs w:val="24"/>
        </w:rPr>
      </w:pPr>
      <w:r w:rsidRPr="00B73E77">
        <w:rPr>
          <w:rFonts w:eastAsia="Calibri"/>
          <w:sz w:val="24"/>
          <w:szCs w:val="24"/>
        </w:rPr>
        <w:t>8.7 – Certidão emitida pela Procuradoria Geral do Estado, onde houver.</w:t>
      </w:r>
    </w:p>
    <w:p w:rsidR="00B73E77" w:rsidRPr="00B73E77" w:rsidRDefault="00B73E77" w:rsidP="00B13CA0">
      <w:pPr>
        <w:spacing w:before="120" w:after="240"/>
        <w:ind w:right="-162"/>
        <w:jc w:val="both"/>
        <w:rPr>
          <w:rFonts w:eastAsia="Calibri"/>
          <w:color w:val="000000"/>
          <w:sz w:val="24"/>
          <w:szCs w:val="24"/>
        </w:rPr>
      </w:pPr>
      <w:r w:rsidRPr="00B73E77">
        <w:rPr>
          <w:rFonts w:eastAsia="Calibri"/>
          <w:sz w:val="24"/>
          <w:szCs w:val="24"/>
        </w:rPr>
        <w:t>8.8 – Certidão de regularidade para com a Fazenda Municipal, da sede da licitante.</w:t>
      </w:r>
    </w:p>
    <w:p w:rsidR="00B73E77" w:rsidRPr="00B73E77" w:rsidRDefault="00B73E77" w:rsidP="00B13CA0">
      <w:pPr>
        <w:spacing w:before="120" w:after="240"/>
        <w:ind w:right="-162"/>
        <w:jc w:val="both"/>
        <w:rPr>
          <w:b/>
          <w:bCs/>
          <w:sz w:val="24"/>
          <w:szCs w:val="24"/>
        </w:rPr>
      </w:pPr>
      <w:r w:rsidRPr="00B73E77">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B73E77" w:rsidRPr="00B73E77" w:rsidRDefault="00B73E77" w:rsidP="00B13CA0">
      <w:pPr>
        <w:pStyle w:val="Default"/>
        <w:spacing w:after="240"/>
        <w:jc w:val="both"/>
      </w:pPr>
      <w:r w:rsidRPr="00B73E77">
        <w:rPr>
          <w:b/>
          <w:bCs/>
        </w:rPr>
        <w:t>9 – DA QUALIFICAÇÃO TÉCNICA</w:t>
      </w:r>
    </w:p>
    <w:p w:rsidR="00B73E77" w:rsidRPr="00B73E77" w:rsidRDefault="00B73E77" w:rsidP="00B13CA0">
      <w:pPr>
        <w:pStyle w:val="Default"/>
        <w:spacing w:after="240"/>
        <w:jc w:val="both"/>
        <w:rPr>
          <w:color w:val="auto"/>
        </w:rPr>
      </w:pPr>
      <w:r w:rsidRPr="00B73E77">
        <w:rPr>
          <w:color w:val="auto"/>
        </w:rPr>
        <w:t>9.1 – Capacidade Técnico-Operacional: Comprovação de aptidão do licitante, de que executou objeto semelhante ao deste Projeto Básico, através de atestado ou certidão fornecida(s) por pessoas jurídicas de direito público ou privado.</w:t>
      </w:r>
    </w:p>
    <w:p w:rsidR="00B73E77" w:rsidRPr="00B73E77" w:rsidRDefault="00B73E77" w:rsidP="00B13CA0">
      <w:pPr>
        <w:spacing w:before="120" w:after="240"/>
        <w:jc w:val="both"/>
        <w:rPr>
          <w:rFonts w:eastAsia="Calibri"/>
          <w:sz w:val="24"/>
          <w:szCs w:val="24"/>
        </w:rPr>
      </w:pPr>
      <w:r w:rsidRPr="00B73E77">
        <w:rPr>
          <w:rFonts w:eastAsia="Calibri"/>
          <w:b/>
          <w:bCs/>
          <w:color w:val="000000"/>
          <w:sz w:val="24"/>
          <w:szCs w:val="24"/>
        </w:rPr>
        <w:t>10 – QUALIFICAÇÃO ECONÔMICO-FINANCEIRA</w:t>
      </w:r>
      <w:r w:rsidRPr="00B73E77">
        <w:rPr>
          <w:rFonts w:eastAsia="Calibri"/>
          <w:color w:val="000000"/>
          <w:sz w:val="24"/>
          <w:szCs w:val="24"/>
        </w:rPr>
        <w:t>:</w:t>
      </w:r>
    </w:p>
    <w:p w:rsidR="00B73E77" w:rsidRPr="00B73E77" w:rsidRDefault="00B73E77" w:rsidP="00B13CA0">
      <w:pPr>
        <w:spacing w:before="120" w:after="240"/>
        <w:ind w:right="-162"/>
        <w:jc w:val="both"/>
        <w:rPr>
          <w:sz w:val="24"/>
          <w:szCs w:val="24"/>
        </w:rPr>
      </w:pPr>
      <w:r w:rsidRPr="00B73E77">
        <w:rPr>
          <w:rFonts w:eastAsia="Calibri"/>
          <w:sz w:val="24"/>
          <w:szCs w:val="24"/>
        </w:rPr>
        <w:t>10.1 – Certidão Negativa de Falência e Concordata. Expedida há menos de 90 (noventa) dias, da data da realização da licitação;</w:t>
      </w:r>
    </w:p>
    <w:p w:rsidR="00B73E77" w:rsidRPr="00B73E77" w:rsidRDefault="00B73E77" w:rsidP="00B13CA0">
      <w:pPr>
        <w:pStyle w:val="Default"/>
        <w:spacing w:before="120" w:after="240"/>
        <w:jc w:val="both"/>
        <w:rPr>
          <w:rFonts w:eastAsia="Calibri"/>
        </w:rPr>
      </w:pPr>
      <w:r w:rsidRPr="00B73E77">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B73E77" w:rsidRPr="00B73E77" w:rsidRDefault="00B73E77" w:rsidP="00B13CA0">
      <w:pPr>
        <w:spacing w:before="120" w:after="240"/>
        <w:jc w:val="both"/>
        <w:rPr>
          <w:rFonts w:eastAsia="Calibri"/>
          <w:bCs/>
          <w:color w:val="000000"/>
          <w:sz w:val="24"/>
          <w:szCs w:val="24"/>
        </w:rPr>
      </w:pPr>
      <w:r w:rsidRPr="00B73E77">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B73E77" w:rsidRPr="00B73E77" w:rsidRDefault="00B73E77" w:rsidP="00B13CA0">
      <w:pPr>
        <w:spacing w:before="120" w:after="240"/>
        <w:jc w:val="both"/>
        <w:rPr>
          <w:rFonts w:eastAsia="Calibri"/>
          <w:bCs/>
          <w:color w:val="000000"/>
          <w:sz w:val="24"/>
          <w:szCs w:val="24"/>
        </w:rPr>
      </w:pPr>
      <w:r w:rsidRPr="00B73E77">
        <w:rPr>
          <w:rFonts w:eastAsia="Calibri"/>
          <w:bCs/>
          <w:color w:val="000000"/>
          <w:sz w:val="24"/>
          <w:szCs w:val="24"/>
        </w:rPr>
        <w:t>10.2</w:t>
      </w:r>
      <w:r w:rsidRPr="00B73E77">
        <w:rPr>
          <w:rFonts w:eastAsia="Calibri"/>
          <w:b/>
          <w:bCs/>
          <w:color w:val="000000"/>
          <w:sz w:val="24"/>
          <w:szCs w:val="24"/>
        </w:rPr>
        <w:t xml:space="preserve"> – </w:t>
      </w:r>
      <w:r w:rsidRPr="00B73E77">
        <w:rPr>
          <w:rFonts w:eastAsia="Calibri"/>
          <w:sz w:val="24"/>
          <w:szCs w:val="24"/>
        </w:rPr>
        <w:t>As cópias dos documentos deverão ser autenticadas em cartório e/ou apresentados os originais para que suas cópias sejam autenticadas pelo Pregoeiro.</w:t>
      </w:r>
    </w:p>
    <w:p w:rsidR="00B73E77" w:rsidRPr="00B73E77" w:rsidRDefault="00B73E77" w:rsidP="00B13CA0">
      <w:pPr>
        <w:spacing w:before="120" w:after="240"/>
        <w:jc w:val="both"/>
        <w:rPr>
          <w:sz w:val="24"/>
          <w:szCs w:val="24"/>
        </w:rPr>
      </w:pPr>
      <w:r w:rsidRPr="00B73E77">
        <w:rPr>
          <w:rFonts w:eastAsia="Calibri"/>
          <w:bCs/>
          <w:color w:val="000000"/>
          <w:sz w:val="24"/>
          <w:szCs w:val="24"/>
        </w:rPr>
        <w:t>10.3</w:t>
      </w:r>
      <w:r w:rsidRPr="00B73E77">
        <w:rPr>
          <w:rFonts w:eastAsia="Calibri"/>
          <w:b/>
          <w:bCs/>
          <w:color w:val="000000"/>
          <w:sz w:val="24"/>
          <w:szCs w:val="24"/>
        </w:rPr>
        <w:t xml:space="preserve"> – </w:t>
      </w:r>
      <w:r w:rsidRPr="00B73E77">
        <w:rPr>
          <w:rFonts w:eastAsia="Calibri"/>
          <w:color w:val="000000"/>
          <w:sz w:val="24"/>
          <w:szCs w:val="24"/>
        </w:rPr>
        <w:t>As Certidões Negativas de Débitos (CND) apresentadas sem indicação do prazo de validade, serão consideradas como válidas por 90 (noventa) dias a contar da data de sua expedição.</w:t>
      </w:r>
    </w:p>
    <w:p w:rsidR="00B73E77" w:rsidRPr="00B73E77" w:rsidRDefault="00B73E77" w:rsidP="00B13CA0">
      <w:pPr>
        <w:spacing w:after="240" w:line="360" w:lineRule="auto"/>
        <w:jc w:val="both"/>
        <w:rPr>
          <w:sz w:val="24"/>
          <w:szCs w:val="24"/>
        </w:rPr>
      </w:pPr>
      <w:r w:rsidRPr="00B73E77">
        <w:rPr>
          <w:b/>
          <w:sz w:val="24"/>
          <w:szCs w:val="24"/>
        </w:rPr>
        <w:t>11 – CRITÉRIO DE JULGAMENTO</w:t>
      </w:r>
    </w:p>
    <w:p w:rsidR="00B73E77" w:rsidRPr="00B73E77" w:rsidRDefault="00B73E77" w:rsidP="00B13CA0">
      <w:pPr>
        <w:spacing w:after="240" w:line="360" w:lineRule="auto"/>
        <w:jc w:val="both"/>
        <w:rPr>
          <w:sz w:val="24"/>
          <w:szCs w:val="24"/>
        </w:rPr>
      </w:pPr>
      <w:r w:rsidRPr="00B73E77">
        <w:rPr>
          <w:sz w:val="24"/>
          <w:szCs w:val="24"/>
        </w:rPr>
        <w:t>11.1 – A presente licitação deverá ocorrer pelo menor preço, baseado no custo unitário de referência, estipulando, assim, valor unitário para uma unidade de medida do objeto previsto no orçamento de referência e obtido com base nos sistemas de referência de custos ou pesquisa de mercado.</w:t>
      </w:r>
    </w:p>
    <w:p w:rsidR="00B73E77" w:rsidRPr="00B73E77" w:rsidRDefault="00B73E77" w:rsidP="00B13CA0">
      <w:pPr>
        <w:spacing w:after="240" w:line="360" w:lineRule="auto"/>
        <w:jc w:val="both"/>
        <w:rPr>
          <w:b/>
          <w:sz w:val="24"/>
          <w:szCs w:val="24"/>
        </w:rPr>
      </w:pPr>
      <w:r w:rsidRPr="00B73E77">
        <w:rPr>
          <w:b/>
          <w:sz w:val="24"/>
          <w:szCs w:val="24"/>
        </w:rPr>
        <w:t>12 – TIPO DE EXCECUÇÃO</w:t>
      </w:r>
    </w:p>
    <w:p w:rsidR="00B73E77" w:rsidRPr="00B73E77" w:rsidRDefault="00B73E77" w:rsidP="00B13CA0">
      <w:pPr>
        <w:spacing w:after="240" w:line="360" w:lineRule="auto"/>
        <w:jc w:val="both"/>
        <w:rPr>
          <w:sz w:val="24"/>
          <w:szCs w:val="24"/>
        </w:rPr>
      </w:pPr>
      <w:r w:rsidRPr="00B73E77">
        <w:rPr>
          <w:sz w:val="24"/>
          <w:szCs w:val="24"/>
        </w:rPr>
        <w:t>Indireta</w:t>
      </w:r>
    </w:p>
    <w:p w:rsidR="00B73E77" w:rsidRPr="00B73E77" w:rsidRDefault="00B73E77" w:rsidP="00B13CA0">
      <w:pPr>
        <w:spacing w:after="240" w:line="360" w:lineRule="auto"/>
        <w:jc w:val="both"/>
        <w:rPr>
          <w:rFonts w:eastAsia="Calibri"/>
          <w:sz w:val="24"/>
          <w:szCs w:val="24"/>
        </w:rPr>
      </w:pPr>
      <w:r w:rsidRPr="00B73E77">
        <w:rPr>
          <w:rFonts w:eastAsia="Calibri"/>
          <w:b/>
          <w:sz w:val="24"/>
          <w:szCs w:val="24"/>
        </w:rPr>
        <w:t>13 – CRITÉRIOS DE REAJUSTE</w:t>
      </w:r>
    </w:p>
    <w:p w:rsidR="00B73E77" w:rsidRPr="00B73E77" w:rsidRDefault="00B73E77" w:rsidP="00B13CA0">
      <w:pPr>
        <w:spacing w:after="240" w:line="360" w:lineRule="auto"/>
        <w:jc w:val="both"/>
        <w:rPr>
          <w:rFonts w:eastAsia="Calibri"/>
          <w:sz w:val="24"/>
          <w:szCs w:val="24"/>
        </w:rPr>
      </w:pPr>
      <w:r w:rsidRPr="00B73E77">
        <w:rPr>
          <w:rFonts w:eastAsia="Calibri"/>
          <w:sz w:val="24"/>
          <w:szCs w:val="24"/>
        </w:rPr>
        <w:t>13.1 – Os preços estabelecidos no presente Contrato são fixos e irreajustáveis, salvo os casos previstos em Lei.</w:t>
      </w:r>
    </w:p>
    <w:p w:rsidR="00B73E77" w:rsidRPr="00B73E77" w:rsidRDefault="00B73E77" w:rsidP="00B13CA0">
      <w:pPr>
        <w:spacing w:after="240" w:line="360" w:lineRule="auto"/>
        <w:jc w:val="both"/>
        <w:rPr>
          <w:b/>
          <w:sz w:val="24"/>
          <w:szCs w:val="24"/>
        </w:rPr>
      </w:pPr>
      <w:r w:rsidRPr="00B73E77">
        <w:rPr>
          <w:rFonts w:eastAsia="Calibri"/>
          <w:sz w:val="24"/>
          <w:szCs w:val="24"/>
        </w:rPr>
        <w:t>13.2 –</w:t>
      </w:r>
      <w:r w:rsidRPr="00B73E77">
        <w:rPr>
          <w:rFonts w:eastAsia="Calibri"/>
          <w:b/>
          <w:sz w:val="24"/>
          <w:szCs w:val="24"/>
        </w:rPr>
        <w:t xml:space="preserve"> </w:t>
      </w:r>
      <w:r w:rsidRPr="00B73E77">
        <w:rPr>
          <w:rFonts w:eastAsia="Calibri"/>
          <w:sz w:val="24"/>
          <w:szCs w:val="24"/>
        </w:rPr>
        <w:t>Em caso de reajuste por ocasião de prorrogação do presente Contrato, o valor será corrigido pelo índice</w:t>
      </w:r>
      <w:r w:rsidRPr="00B73E77">
        <w:rPr>
          <w:sz w:val="24"/>
          <w:szCs w:val="24"/>
        </w:rPr>
        <w:t xml:space="preserve"> de inflação tomando como base IGPM.</w:t>
      </w:r>
    </w:p>
    <w:tbl>
      <w:tblPr>
        <w:tblW w:w="0" w:type="auto"/>
        <w:tblLayout w:type="fixed"/>
        <w:tblCellMar>
          <w:left w:w="113" w:type="dxa"/>
        </w:tblCellMar>
        <w:tblLook w:val="0000"/>
      </w:tblPr>
      <w:tblGrid>
        <w:gridCol w:w="8644"/>
      </w:tblGrid>
      <w:tr w:rsidR="00B73E77" w:rsidRPr="00B73E77" w:rsidTr="00310F14">
        <w:tc>
          <w:tcPr>
            <w:tcW w:w="8644" w:type="dxa"/>
            <w:shd w:val="clear" w:color="auto" w:fill="auto"/>
          </w:tcPr>
          <w:p w:rsidR="00B73E77" w:rsidRPr="00B73E77" w:rsidRDefault="00B73E77" w:rsidP="00B13CA0">
            <w:pPr>
              <w:spacing w:after="240"/>
              <w:jc w:val="both"/>
              <w:rPr>
                <w:sz w:val="24"/>
                <w:szCs w:val="24"/>
              </w:rPr>
            </w:pPr>
            <w:r w:rsidRPr="00B73E77">
              <w:rPr>
                <w:b/>
                <w:sz w:val="24"/>
                <w:szCs w:val="24"/>
              </w:rPr>
              <w:t>14 – DA RECOMPOSIÇÃO DO EQULÍBRIO ECONÔMICO</w:t>
            </w:r>
          </w:p>
        </w:tc>
      </w:tr>
    </w:tbl>
    <w:p w:rsidR="00B73E77" w:rsidRPr="00B73E77" w:rsidRDefault="00B73E77" w:rsidP="00B13CA0">
      <w:pPr>
        <w:pStyle w:val="Cabealho"/>
        <w:tabs>
          <w:tab w:val="left" w:pos="708"/>
        </w:tabs>
        <w:spacing w:after="240" w:line="276" w:lineRule="auto"/>
        <w:jc w:val="both"/>
        <w:rPr>
          <w:sz w:val="24"/>
          <w:szCs w:val="24"/>
        </w:rPr>
      </w:pPr>
      <w:r w:rsidRPr="00B73E77">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13CA0" w:rsidRDefault="00B13CA0" w:rsidP="00B13CA0">
      <w:pPr>
        <w:spacing w:before="120" w:after="240"/>
        <w:jc w:val="both"/>
        <w:rPr>
          <w:b/>
          <w:sz w:val="24"/>
          <w:szCs w:val="24"/>
        </w:rPr>
      </w:pPr>
    </w:p>
    <w:p w:rsidR="00B73E77" w:rsidRPr="00B73E77" w:rsidRDefault="00B73E77" w:rsidP="00B13CA0">
      <w:pPr>
        <w:spacing w:before="120" w:after="240"/>
        <w:jc w:val="both"/>
        <w:rPr>
          <w:sz w:val="24"/>
          <w:szCs w:val="24"/>
        </w:rPr>
      </w:pPr>
      <w:r w:rsidRPr="00B73E77">
        <w:rPr>
          <w:b/>
          <w:sz w:val="24"/>
          <w:szCs w:val="24"/>
        </w:rPr>
        <w:t>15 – DO CRONOGRAMA DE DESEMBOLSO</w:t>
      </w:r>
    </w:p>
    <w:p w:rsidR="00B73E77" w:rsidRPr="00B73E77" w:rsidRDefault="00B73E77" w:rsidP="00B13CA0">
      <w:pPr>
        <w:spacing w:before="120" w:after="240"/>
        <w:jc w:val="both"/>
        <w:rPr>
          <w:b/>
          <w:color w:val="000000"/>
          <w:sz w:val="24"/>
          <w:szCs w:val="24"/>
        </w:rPr>
      </w:pPr>
      <w:r w:rsidRPr="00B73E77">
        <w:rPr>
          <w:sz w:val="24"/>
          <w:szCs w:val="24"/>
        </w:rPr>
        <w:t>15.1 – Por se tratar de aquisição de Combustíveis, seu cronograma de desembolso resume se ao pagamento integral após a prestação do serviço, sem parcelamento.</w:t>
      </w:r>
    </w:p>
    <w:tbl>
      <w:tblPr>
        <w:tblW w:w="0" w:type="auto"/>
        <w:tblInd w:w="38" w:type="dxa"/>
        <w:tblLayout w:type="fixed"/>
        <w:tblCellMar>
          <w:left w:w="113" w:type="dxa"/>
        </w:tblCellMar>
        <w:tblLook w:val="0000"/>
      </w:tblPr>
      <w:tblGrid>
        <w:gridCol w:w="2935"/>
        <w:gridCol w:w="2873"/>
        <w:gridCol w:w="2875"/>
      </w:tblGrid>
      <w:tr w:rsidR="00B73E77" w:rsidRPr="00B73E77" w:rsidTr="00310F1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szCs w:val="24"/>
              </w:rPr>
            </w:pPr>
            <w:r w:rsidRPr="00B73E77">
              <w:rPr>
                <w:b/>
                <w:color w:val="000000"/>
                <w:szCs w:val="24"/>
              </w:rPr>
              <w:t>MÊS</w:t>
            </w:r>
          </w:p>
        </w:tc>
      </w:tr>
      <w:tr w:rsidR="00B73E77" w:rsidRPr="00B73E77" w:rsidTr="00310F1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color w:val="000000"/>
                <w:szCs w:val="24"/>
              </w:rPr>
            </w:pPr>
            <w:r w:rsidRPr="00B73E77">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color w:val="000000"/>
                <w:szCs w:val="24"/>
              </w:rPr>
            </w:pPr>
            <w:r w:rsidRPr="00B73E77">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szCs w:val="24"/>
              </w:rPr>
            </w:pPr>
            <w:r w:rsidRPr="00B73E77">
              <w:rPr>
                <w:color w:val="000000"/>
                <w:szCs w:val="24"/>
              </w:rPr>
              <w:t>2°</w:t>
            </w:r>
          </w:p>
        </w:tc>
      </w:tr>
      <w:tr w:rsidR="00B73E77" w:rsidRPr="00B73E77" w:rsidTr="00310F1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color w:val="000000"/>
                <w:szCs w:val="24"/>
              </w:rPr>
            </w:pPr>
            <w:r w:rsidRPr="00B73E77">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color w:val="000000"/>
                <w:szCs w:val="24"/>
              </w:rPr>
            </w:pPr>
            <w:r w:rsidRPr="00B73E77">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color w:val="000000"/>
                <w:szCs w:val="24"/>
              </w:rPr>
            </w:pPr>
          </w:p>
        </w:tc>
      </w:tr>
      <w:tr w:rsidR="00B73E77" w:rsidRPr="00B73E77" w:rsidTr="00310F1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color w:val="000000"/>
                <w:szCs w:val="24"/>
              </w:rPr>
            </w:pPr>
            <w:r w:rsidRPr="00B73E77">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E77" w:rsidRPr="00B73E77" w:rsidRDefault="00B73E77" w:rsidP="00B13CA0">
            <w:pPr>
              <w:pStyle w:val="Padro"/>
              <w:spacing w:after="240" w:line="276" w:lineRule="auto"/>
              <w:jc w:val="both"/>
              <w:rPr>
                <w:szCs w:val="24"/>
              </w:rPr>
            </w:pPr>
            <w:r w:rsidRPr="00B73E77">
              <w:rPr>
                <w:color w:val="000000"/>
                <w:szCs w:val="24"/>
              </w:rPr>
              <w:t>X</w:t>
            </w:r>
          </w:p>
        </w:tc>
      </w:tr>
    </w:tbl>
    <w:p w:rsidR="00B73E77" w:rsidRPr="00B73E77" w:rsidRDefault="00B73E77" w:rsidP="00B13CA0">
      <w:pPr>
        <w:spacing w:after="240"/>
        <w:jc w:val="both"/>
        <w:rPr>
          <w:b/>
          <w:color w:val="000000"/>
          <w:sz w:val="24"/>
          <w:szCs w:val="24"/>
        </w:rPr>
      </w:pPr>
    </w:p>
    <w:p w:rsidR="00B73E77" w:rsidRPr="00B73E77" w:rsidRDefault="00B73E77" w:rsidP="00B13CA0">
      <w:pPr>
        <w:spacing w:after="240" w:line="360" w:lineRule="auto"/>
        <w:jc w:val="both"/>
        <w:rPr>
          <w:sz w:val="24"/>
          <w:szCs w:val="24"/>
        </w:rPr>
      </w:pPr>
      <w:r w:rsidRPr="00B73E77">
        <w:rPr>
          <w:rFonts w:eastAsia="Calibri"/>
          <w:b/>
          <w:sz w:val="24"/>
          <w:szCs w:val="24"/>
        </w:rPr>
        <w:t>1</w:t>
      </w:r>
      <w:r w:rsidRPr="00B73E77">
        <w:rPr>
          <w:b/>
          <w:sz w:val="24"/>
          <w:szCs w:val="24"/>
        </w:rPr>
        <w:t>6</w:t>
      </w:r>
      <w:r w:rsidRPr="00B73E77">
        <w:rPr>
          <w:rFonts w:eastAsia="Calibri"/>
          <w:b/>
          <w:sz w:val="24"/>
          <w:szCs w:val="24"/>
        </w:rPr>
        <w:t xml:space="preserve"> – DO CRITÉRIO DE ATUALIZAÇÃO FINANCEIRA:</w:t>
      </w:r>
    </w:p>
    <w:p w:rsidR="00B73E77" w:rsidRPr="00B73E77" w:rsidRDefault="00B73E77" w:rsidP="00B13CA0">
      <w:pPr>
        <w:spacing w:after="240" w:line="360" w:lineRule="auto"/>
        <w:jc w:val="both"/>
        <w:rPr>
          <w:rFonts w:eastAsia="Calibri"/>
          <w:b/>
          <w:sz w:val="24"/>
          <w:szCs w:val="24"/>
        </w:rPr>
      </w:pPr>
      <w:r w:rsidRPr="00B73E77">
        <w:rPr>
          <w:sz w:val="24"/>
          <w:szCs w:val="24"/>
        </w:rPr>
        <w:t>16.1 – O critério de atualização financeira dos valores a serem pagos, obedecerá a data da efetiva dos produtos e o período de adimplemento, até a data do efetivo pagamento. Fundamento legal: Art. 40, XIV, “c” e 55, III da Lei 8.666/93, obedecendo ao IGPM.</w:t>
      </w:r>
    </w:p>
    <w:p w:rsidR="00B73E77" w:rsidRPr="00B73E77" w:rsidRDefault="00B73E77" w:rsidP="00B13CA0">
      <w:pPr>
        <w:spacing w:after="240" w:line="360" w:lineRule="auto"/>
        <w:jc w:val="both"/>
        <w:rPr>
          <w:b/>
          <w:sz w:val="24"/>
          <w:szCs w:val="24"/>
        </w:rPr>
      </w:pPr>
      <w:r w:rsidRPr="00B73E77">
        <w:rPr>
          <w:b/>
          <w:sz w:val="24"/>
          <w:szCs w:val="24"/>
        </w:rPr>
        <w:t>18 - DAS COMPENSAÇÕES FINANCEIRAS E PENALIZAÇÕES:</w:t>
      </w:r>
    </w:p>
    <w:p w:rsidR="00B73E77" w:rsidRPr="00B73E77" w:rsidRDefault="00B73E77" w:rsidP="00B13CA0">
      <w:pPr>
        <w:spacing w:after="240" w:line="360" w:lineRule="auto"/>
        <w:jc w:val="both"/>
        <w:rPr>
          <w:b/>
          <w:sz w:val="24"/>
          <w:szCs w:val="24"/>
        </w:rPr>
      </w:pPr>
      <w:r w:rsidRPr="00B73E77">
        <w:rPr>
          <w:b/>
          <w:sz w:val="24"/>
          <w:szCs w:val="24"/>
        </w:rPr>
        <w:t>18.1</w:t>
      </w:r>
      <w:r w:rsidRPr="00B73E7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73E77" w:rsidRPr="00B73E77" w:rsidRDefault="00B73E77" w:rsidP="00B13CA0">
      <w:pPr>
        <w:spacing w:before="120" w:after="240"/>
        <w:jc w:val="both"/>
        <w:rPr>
          <w:sz w:val="24"/>
          <w:szCs w:val="24"/>
        </w:rPr>
      </w:pPr>
      <w:r w:rsidRPr="00B73E77">
        <w:rPr>
          <w:b/>
          <w:sz w:val="24"/>
          <w:szCs w:val="24"/>
        </w:rPr>
        <w:t>19 – DAS CONDIÇÕES DO RECEBIMENTO DO OBJETO</w:t>
      </w:r>
    </w:p>
    <w:p w:rsidR="00B73E77" w:rsidRPr="00B73E77" w:rsidRDefault="00B73E77" w:rsidP="00B13CA0">
      <w:pPr>
        <w:pStyle w:val="Cabealho"/>
        <w:tabs>
          <w:tab w:val="left" w:pos="708"/>
        </w:tabs>
        <w:spacing w:before="120" w:after="240"/>
        <w:jc w:val="both"/>
        <w:rPr>
          <w:sz w:val="24"/>
          <w:szCs w:val="24"/>
        </w:rPr>
      </w:pPr>
      <w:r w:rsidRPr="00B73E77">
        <w:rPr>
          <w:sz w:val="24"/>
          <w:szCs w:val="24"/>
        </w:rPr>
        <w:t>19.1 – De acordo com o Art.73 da Lei nº. 8666/93 Inciso I; alíneas A e B, a seguir elencado:</w:t>
      </w:r>
    </w:p>
    <w:p w:rsidR="00B73E77" w:rsidRPr="00B73E77" w:rsidRDefault="00B73E77" w:rsidP="00B13CA0">
      <w:pPr>
        <w:pStyle w:val="NormalWeb"/>
        <w:spacing w:before="0" w:after="240" w:afterAutospacing="0"/>
        <w:ind w:left="2268"/>
        <w:jc w:val="both"/>
        <w:rPr>
          <w:i/>
        </w:rPr>
      </w:pPr>
      <w:r w:rsidRPr="00B73E77">
        <w:rPr>
          <w:i/>
        </w:rPr>
        <w:t>“Art. 73.  Executado o contrato, o seu objeto será recebido:</w:t>
      </w:r>
    </w:p>
    <w:p w:rsidR="00B73E77" w:rsidRPr="00B73E77" w:rsidRDefault="00B73E77" w:rsidP="00B13CA0">
      <w:pPr>
        <w:pStyle w:val="NormalWeb"/>
        <w:spacing w:before="0" w:after="240" w:afterAutospacing="0"/>
        <w:ind w:left="2268"/>
        <w:jc w:val="both"/>
        <w:rPr>
          <w:i/>
        </w:rPr>
      </w:pPr>
      <w:r w:rsidRPr="00B73E77">
        <w:rPr>
          <w:i/>
        </w:rPr>
        <w:t xml:space="preserve">I - em se tratando de obras e </w:t>
      </w:r>
      <w:r w:rsidRPr="00B73E77">
        <w:rPr>
          <w:i/>
          <w:u w:val="single"/>
        </w:rPr>
        <w:t>serviços</w:t>
      </w:r>
      <w:r w:rsidRPr="00B73E77">
        <w:rPr>
          <w:i/>
        </w:rPr>
        <w:t>:</w:t>
      </w:r>
    </w:p>
    <w:p w:rsidR="00B73E77" w:rsidRPr="00B73E77" w:rsidRDefault="00B73E77" w:rsidP="00B13CA0">
      <w:pPr>
        <w:pStyle w:val="NormalWeb"/>
        <w:spacing w:before="0" w:after="240" w:afterAutospacing="0"/>
        <w:ind w:left="2268"/>
        <w:jc w:val="both"/>
        <w:rPr>
          <w:i/>
        </w:rPr>
      </w:pPr>
      <w:r w:rsidRPr="00B73E77">
        <w:rPr>
          <w:i/>
        </w:rPr>
        <w:t>A) provisoriamente, pelo responsável por seu acompanhamento e fiscalização, mediante termo circunstanciado, assinado pelas partes em até 15 (quinze) dias da comunicação escrita do contratado;</w:t>
      </w:r>
    </w:p>
    <w:p w:rsidR="00B73E77" w:rsidRPr="00B73E77" w:rsidRDefault="00B73E77" w:rsidP="00B13CA0">
      <w:pPr>
        <w:pStyle w:val="NormalWeb"/>
        <w:spacing w:before="0" w:after="240" w:afterAutospacing="0"/>
        <w:ind w:left="2268"/>
        <w:jc w:val="both"/>
        <w:rPr>
          <w:i/>
        </w:rPr>
      </w:pPr>
      <w:r w:rsidRPr="00B73E77">
        <w:rPr>
          <w:i/>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73E77" w:rsidRPr="00B73E77" w:rsidRDefault="00B73E77" w:rsidP="00B13CA0">
      <w:pPr>
        <w:pStyle w:val="NormalWeb"/>
        <w:spacing w:before="0" w:after="240" w:afterAutospacing="0"/>
        <w:ind w:left="2268"/>
        <w:jc w:val="both"/>
        <w:rPr>
          <w:i/>
        </w:rPr>
      </w:pPr>
      <w:r w:rsidRPr="00B73E77">
        <w:rPr>
          <w:i/>
        </w:rPr>
        <w:t>§ 1</w:t>
      </w:r>
      <w:r w:rsidRPr="00B73E77">
        <w:rPr>
          <w:i/>
          <w:u w:val="single"/>
          <w:vertAlign w:val="superscript"/>
        </w:rPr>
        <w:t>o</w:t>
      </w:r>
      <w:r w:rsidRPr="00B73E77">
        <w:rPr>
          <w:i/>
        </w:rPr>
        <w:t>  Nos casos de aquisição de equipamentos de grande vulto, o recebimento far-se-á mediante termo circunstanciado e, nos demais, mediante recibo.</w:t>
      </w:r>
    </w:p>
    <w:p w:rsidR="00B73E77" w:rsidRPr="00B73E77" w:rsidRDefault="00B73E77" w:rsidP="00B13CA0">
      <w:pPr>
        <w:pStyle w:val="NormalWeb"/>
        <w:spacing w:before="0" w:after="240" w:afterAutospacing="0"/>
        <w:ind w:left="2268"/>
        <w:jc w:val="both"/>
        <w:rPr>
          <w:i/>
        </w:rPr>
      </w:pPr>
      <w:r w:rsidRPr="00B73E77">
        <w:rPr>
          <w:i/>
        </w:rPr>
        <w:t>§ 2</w:t>
      </w:r>
      <w:r w:rsidRPr="00B73E77">
        <w:rPr>
          <w:i/>
          <w:u w:val="single"/>
          <w:vertAlign w:val="superscript"/>
        </w:rPr>
        <w:t>o</w:t>
      </w:r>
      <w:r w:rsidRPr="00B73E77">
        <w:rPr>
          <w:i/>
        </w:rPr>
        <w:t>  O recebimento provisório ou definitivo não exclui a responsabilidade civil pela solidez e segurança da obra ou do serviço, nem ético-profissional pela perfeita execução do contrato, dentro dos limites estabelecidos pela lei ou pelo contrato.</w:t>
      </w:r>
    </w:p>
    <w:p w:rsidR="00B73E77" w:rsidRPr="00B73E77" w:rsidRDefault="00B73E77" w:rsidP="00B13CA0">
      <w:pPr>
        <w:pStyle w:val="NormalWeb"/>
        <w:spacing w:before="0" w:after="240" w:afterAutospacing="0"/>
        <w:ind w:left="2268"/>
        <w:jc w:val="both"/>
        <w:rPr>
          <w:i/>
        </w:rPr>
      </w:pPr>
      <w:r w:rsidRPr="00B73E77">
        <w:rPr>
          <w:i/>
        </w:rPr>
        <w:t>§ 3</w:t>
      </w:r>
      <w:r w:rsidRPr="00B73E77">
        <w:rPr>
          <w:i/>
          <w:u w:val="single"/>
          <w:vertAlign w:val="superscript"/>
        </w:rPr>
        <w:t>o</w:t>
      </w:r>
      <w:r w:rsidRPr="00B73E77">
        <w:rPr>
          <w:i/>
        </w:rPr>
        <w:t>  O prazo a que se refere a alínea "b" do inciso I deste artigo não poderá ser superior a 90 (noventa) dias, salvo em casos excepcionais, devidamente justificados e previstos no edital.</w:t>
      </w:r>
    </w:p>
    <w:p w:rsidR="00B73E77" w:rsidRPr="00B73E77" w:rsidRDefault="00B73E77" w:rsidP="00B13CA0">
      <w:pPr>
        <w:pStyle w:val="NormalWeb"/>
        <w:spacing w:before="0" w:after="240" w:afterAutospacing="0"/>
        <w:ind w:left="2268"/>
        <w:jc w:val="both"/>
        <w:rPr>
          <w:b/>
          <w:i/>
        </w:rPr>
      </w:pPr>
      <w:r w:rsidRPr="00B73E77">
        <w:rPr>
          <w:i/>
        </w:rPr>
        <w:t>§ 4</w:t>
      </w:r>
      <w:r w:rsidRPr="00B73E77">
        <w:rPr>
          <w:i/>
          <w:u w:val="single"/>
          <w:vertAlign w:val="superscript"/>
        </w:rPr>
        <w:t>o</w:t>
      </w:r>
      <w:r w:rsidRPr="00B73E77">
        <w:rPr>
          <w:i/>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73E77" w:rsidRPr="00B73E77" w:rsidRDefault="00B73E77" w:rsidP="00B13CA0">
      <w:pPr>
        <w:pStyle w:val="Cabealho"/>
        <w:tabs>
          <w:tab w:val="clear" w:pos="4419"/>
          <w:tab w:val="clear" w:pos="8838"/>
        </w:tabs>
        <w:spacing w:before="120" w:after="240"/>
        <w:jc w:val="both"/>
        <w:rPr>
          <w:b/>
          <w:sz w:val="24"/>
          <w:szCs w:val="24"/>
        </w:rPr>
      </w:pPr>
    </w:p>
    <w:p w:rsidR="00B73E77" w:rsidRPr="00B73E77" w:rsidRDefault="00B73E77" w:rsidP="00B13CA0">
      <w:pPr>
        <w:pStyle w:val="Cabealho"/>
        <w:tabs>
          <w:tab w:val="clear" w:pos="4419"/>
          <w:tab w:val="clear" w:pos="8838"/>
        </w:tabs>
        <w:spacing w:after="240" w:line="276" w:lineRule="auto"/>
        <w:jc w:val="both"/>
        <w:rPr>
          <w:sz w:val="24"/>
          <w:szCs w:val="24"/>
        </w:rPr>
      </w:pPr>
      <w:r w:rsidRPr="00B73E77">
        <w:rPr>
          <w:b/>
          <w:sz w:val="24"/>
          <w:szCs w:val="24"/>
        </w:rPr>
        <w:t>20 – DO PRAZO E CONDIÇÕES PARA ASSINATURA DO CONTRATO-</w:t>
      </w:r>
    </w:p>
    <w:p w:rsidR="00B73E77" w:rsidRPr="00B73E77" w:rsidRDefault="00B73E77" w:rsidP="00B13CA0">
      <w:pPr>
        <w:spacing w:before="120" w:after="240"/>
        <w:jc w:val="both"/>
        <w:rPr>
          <w:sz w:val="24"/>
          <w:szCs w:val="24"/>
        </w:rPr>
      </w:pPr>
      <w:r w:rsidRPr="00B73E77">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B73E77" w:rsidRPr="00B73E77" w:rsidRDefault="00B73E77" w:rsidP="00B13CA0">
      <w:pPr>
        <w:spacing w:before="120" w:after="240"/>
        <w:jc w:val="both"/>
        <w:rPr>
          <w:color w:val="222222"/>
          <w:sz w:val="24"/>
          <w:szCs w:val="24"/>
        </w:rPr>
      </w:pPr>
      <w:r w:rsidRPr="00B73E77">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B73E77" w:rsidRPr="00B73E77" w:rsidRDefault="00B73E77" w:rsidP="00B13CA0">
      <w:pPr>
        <w:spacing w:before="120" w:after="240"/>
        <w:jc w:val="both"/>
        <w:rPr>
          <w:color w:val="222222"/>
          <w:sz w:val="24"/>
          <w:szCs w:val="24"/>
        </w:rPr>
      </w:pPr>
      <w:r w:rsidRPr="00B73E77">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73E77" w:rsidRPr="00B73E77" w:rsidRDefault="00B73E77" w:rsidP="00B13CA0">
      <w:pPr>
        <w:spacing w:before="120" w:after="240"/>
        <w:jc w:val="both"/>
        <w:rPr>
          <w:sz w:val="24"/>
          <w:szCs w:val="24"/>
        </w:rPr>
      </w:pPr>
      <w:r w:rsidRPr="00B73E77">
        <w:rPr>
          <w:color w:val="222222"/>
          <w:sz w:val="24"/>
          <w:szCs w:val="24"/>
        </w:rPr>
        <w:t>20.1.4 – Decorridos 60 (sessenta) dias da data da entrega das propostas, sem convocação para a contratação, ficam os licitantes liberados dos compromissos assumidos.</w:t>
      </w:r>
    </w:p>
    <w:p w:rsidR="00B73E77" w:rsidRPr="00B73E77" w:rsidRDefault="00B73E77" w:rsidP="00B13CA0">
      <w:pPr>
        <w:spacing w:before="120" w:after="240"/>
        <w:jc w:val="both"/>
        <w:rPr>
          <w:sz w:val="24"/>
          <w:szCs w:val="24"/>
        </w:rPr>
      </w:pPr>
      <w:r w:rsidRPr="00B73E77">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73E77" w:rsidRPr="00B73E77" w:rsidRDefault="00B73E77" w:rsidP="00B13CA0">
      <w:pPr>
        <w:pStyle w:val="Cabealho"/>
        <w:tabs>
          <w:tab w:val="clear" w:pos="4419"/>
          <w:tab w:val="clear" w:pos="8838"/>
        </w:tabs>
        <w:spacing w:before="120" w:after="240" w:line="276" w:lineRule="auto"/>
        <w:jc w:val="both"/>
        <w:rPr>
          <w:sz w:val="24"/>
          <w:szCs w:val="24"/>
        </w:rPr>
      </w:pPr>
      <w:r w:rsidRPr="00B73E77">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B73E77" w:rsidRPr="00B73E77" w:rsidRDefault="00B73E77" w:rsidP="00B13CA0">
      <w:pPr>
        <w:pStyle w:val="Cabealho"/>
        <w:tabs>
          <w:tab w:val="clear" w:pos="4419"/>
          <w:tab w:val="clear" w:pos="8838"/>
        </w:tabs>
        <w:spacing w:after="240" w:line="276" w:lineRule="auto"/>
        <w:jc w:val="both"/>
        <w:rPr>
          <w:sz w:val="24"/>
          <w:szCs w:val="24"/>
        </w:rPr>
      </w:pPr>
      <w:r w:rsidRPr="00B73E77">
        <w:rPr>
          <w:b/>
          <w:sz w:val="24"/>
          <w:szCs w:val="24"/>
        </w:rPr>
        <w:t>21 – DA FISCALIZAÇÃO E GERENCIAMENTO DA CONTRATAÇÃO</w:t>
      </w:r>
    </w:p>
    <w:p w:rsidR="00B73E77" w:rsidRPr="00B73E77" w:rsidRDefault="00B73E77" w:rsidP="00B13CA0">
      <w:pPr>
        <w:spacing w:before="120" w:after="240"/>
        <w:jc w:val="both"/>
        <w:rPr>
          <w:color w:val="000000"/>
          <w:sz w:val="24"/>
          <w:szCs w:val="24"/>
        </w:rPr>
      </w:pPr>
      <w:r w:rsidRPr="00B73E77">
        <w:rPr>
          <w:sz w:val="24"/>
          <w:szCs w:val="24"/>
        </w:rPr>
        <w:t>21.1 –</w:t>
      </w:r>
      <w:r w:rsidRPr="00B73E77">
        <w:rPr>
          <w:color w:val="000000"/>
          <w:sz w:val="24"/>
          <w:szCs w:val="24"/>
        </w:rPr>
        <w:t xml:space="preserve"> O gerenciamento e a fiscalização da contratação decorrente deste Projeto Básico caberão aos Seguintes fiscalizadores:</w:t>
      </w:r>
    </w:p>
    <w:p w:rsidR="00B73E77" w:rsidRPr="00B73E77" w:rsidRDefault="00B73E77" w:rsidP="00B13CA0">
      <w:pPr>
        <w:spacing w:before="120" w:after="240"/>
        <w:jc w:val="both"/>
        <w:rPr>
          <w:sz w:val="24"/>
          <w:szCs w:val="24"/>
        </w:rPr>
      </w:pPr>
      <w:r w:rsidRPr="00B73E77">
        <w:rPr>
          <w:color w:val="000000"/>
          <w:sz w:val="24"/>
          <w:szCs w:val="24"/>
        </w:rPr>
        <w:t xml:space="preserve">21.1.1 – </w:t>
      </w:r>
      <w:r w:rsidRPr="00B13CA0">
        <w:rPr>
          <w:sz w:val="24"/>
          <w:szCs w:val="24"/>
        </w:rPr>
        <w:t>Secretaria Municipal de Obras e Infraestrutura: LENINE DE SOUZA POUBEL – CHEFE DE ALMOXARIFADO DA SECRETARIA DE OBRAS</w:t>
      </w:r>
      <w:r w:rsidR="00B13CA0" w:rsidRPr="00B13CA0">
        <w:rPr>
          <w:sz w:val="24"/>
          <w:szCs w:val="24"/>
        </w:rPr>
        <w:t xml:space="preserve"> – MAT. 10/3558 SMOI e DANIELLE VASCONSELOS TETTAMANTI – DIRETOR EXECUTIVO DE INFRAESTRUTURA E URBANISMO – MAT. 11/3914 SMOI.</w:t>
      </w:r>
    </w:p>
    <w:p w:rsidR="00B73E77" w:rsidRPr="00B73E77" w:rsidRDefault="00B73E77" w:rsidP="00B13CA0">
      <w:pPr>
        <w:spacing w:before="120" w:after="240"/>
        <w:jc w:val="both"/>
        <w:rPr>
          <w:color w:val="000000"/>
          <w:sz w:val="24"/>
          <w:szCs w:val="24"/>
        </w:rPr>
      </w:pPr>
      <w:r w:rsidRPr="00B73E77">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73E77" w:rsidRPr="00B73E77" w:rsidRDefault="00B73E77" w:rsidP="00B13CA0">
      <w:pPr>
        <w:pStyle w:val="Cabealho"/>
        <w:tabs>
          <w:tab w:val="clear" w:pos="4419"/>
          <w:tab w:val="clear" w:pos="8838"/>
        </w:tabs>
        <w:spacing w:before="120" w:after="240" w:line="276" w:lineRule="auto"/>
        <w:jc w:val="both"/>
        <w:rPr>
          <w:color w:val="000000"/>
          <w:sz w:val="24"/>
          <w:szCs w:val="24"/>
        </w:rPr>
      </w:pPr>
      <w:r w:rsidRPr="00B73E77">
        <w:rPr>
          <w:color w:val="000000"/>
          <w:sz w:val="24"/>
          <w:szCs w:val="24"/>
        </w:rPr>
        <w:t xml:space="preserve">21.1.4 – Ficam reservados à fiscalização o direito e a autoridade para resolver todo e qualquer caso singular, omisso ou duvidoso não previsto no processo Administrativo. </w:t>
      </w:r>
    </w:p>
    <w:p w:rsidR="00B73E77" w:rsidRPr="00B73E77" w:rsidRDefault="00B73E77" w:rsidP="00B13CA0">
      <w:pPr>
        <w:spacing w:before="120" w:after="240"/>
        <w:jc w:val="both"/>
        <w:rPr>
          <w:sz w:val="24"/>
          <w:szCs w:val="24"/>
        </w:rPr>
      </w:pPr>
      <w:r w:rsidRPr="00B73E77">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B73E77">
        <w:rPr>
          <w:color w:val="FF6600"/>
          <w:sz w:val="24"/>
          <w:szCs w:val="24"/>
        </w:rPr>
        <w:t>.</w:t>
      </w:r>
    </w:p>
    <w:p w:rsidR="00B73E77" w:rsidRPr="00B73E77" w:rsidRDefault="00B73E77" w:rsidP="00B13CA0">
      <w:pPr>
        <w:pStyle w:val="PargrafodaLista1"/>
        <w:widowControl w:val="0"/>
        <w:spacing w:after="240"/>
        <w:ind w:left="0" w:firstLine="0"/>
        <w:rPr>
          <w:rFonts w:ascii="Times New Roman" w:hAnsi="Times New Roman" w:cs="Times New Roman"/>
          <w:sz w:val="24"/>
          <w:szCs w:val="24"/>
        </w:rPr>
      </w:pPr>
      <w:r w:rsidRPr="00B73E77">
        <w:rPr>
          <w:rFonts w:ascii="Times New Roman" w:hAnsi="Times New Roman" w:cs="Times New Roman"/>
          <w:b/>
          <w:sz w:val="24"/>
          <w:szCs w:val="24"/>
        </w:rPr>
        <w:t>22 – PRAZO DE VIGÊNCIA DA CONTRATAÇÃO</w:t>
      </w:r>
    </w:p>
    <w:p w:rsidR="00B73E77" w:rsidRPr="00B73E77" w:rsidRDefault="00B73E77" w:rsidP="00B13CA0">
      <w:pPr>
        <w:pStyle w:val="PargrafodaLista1"/>
        <w:widowControl w:val="0"/>
        <w:spacing w:after="240"/>
        <w:ind w:left="0" w:firstLine="0"/>
        <w:rPr>
          <w:rFonts w:ascii="Times New Roman" w:hAnsi="Times New Roman" w:cs="Times New Roman"/>
          <w:sz w:val="24"/>
          <w:szCs w:val="24"/>
        </w:rPr>
      </w:pPr>
      <w:r w:rsidRPr="00B73E77">
        <w:rPr>
          <w:rFonts w:ascii="Times New Roman" w:hAnsi="Times New Roman" w:cs="Times New Roman"/>
          <w:sz w:val="24"/>
          <w:szCs w:val="24"/>
        </w:rPr>
        <w:t xml:space="preserve">22.1 – O Contrato começará a viger a partir de sua assinatura, e terminará com a total prestação do serviço, que deverá ocorrer </w:t>
      </w:r>
      <w:r w:rsidR="002B6B6E" w:rsidRPr="002B6B6E">
        <w:rPr>
          <w:rFonts w:ascii="Times New Roman" w:hAnsi="Times New Roman" w:cs="Times New Roman"/>
          <w:sz w:val="24"/>
          <w:szCs w:val="24"/>
        </w:rPr>
        <w:t>em até 12 (doze) meses.</w:t>
      </w:r>
    </w:p>
    <w:p w:rsidR="00B73E77" w:rsidRPr="00B73E77" w:rsidRDefault="00B73E77" w:rsidP="00B13CA0">
      <w:pPr>
        <w:spacing w:after="240" w:line="360" w:lineRule="auto"/>
        <w:jc w:val="both"/>
        <w:rPr>
          <w:sz w:val="24"/>
          <w:szCs w:val="24"/>
        </w:rPr>
      </w:pPr>
      <w:r w:rsidRPr="00B73E77">
        <w:rPr>
          <w:b/>
          <w:sz w:val="24"/>
          <w:szCs w:val="24"/>
        </w:rPr>
        <w:t>23 – DO SEGURO</w:t>
      </w:r>
    </w:p>
    <w:p w:rsidR="00B73E77" w:rsidRPr="00B73E77" w:rsidRDefault="00B73E77" w:rsidP="00B13CA0">
      <w:pPr>
        <w:pStyle w:val="Cabealho"/>
        <w:numPr>
          <w:ilvl w:val="1"/>
          <w:numId w:val="34"/>
        </w:numPr>
        <w:tabs>
          <w:tab w:val="left" w:pos="708"/>
        </w:tabs>
        <w:suppressAutoHyphens/>
        <w:spacing w:after="240" w:line="360" w:lineRule="auto"/>
        <w:jc w:val="both"/>
        <w:rPr>
          <w:sz w:val="24"/>
          <w:szCs w:val="24"/>
        </w:rPr>
      </w:pPr>
      <w:r w:rsidRPr="00B73E77">
        <w:rPr>
          <w:sz w:val="24"/>
          <w:szCs w:val="24"/>
        </w:rPr>
        <w:t>– A contratação do objeto deste Projeto Básico não necessita de seguro.</w:t>
      </w:r>
    </w:p>
    <w:p w:rsidR="00B73E77" w:rsidRPr="00B73E77" w:rsidRDefault="00B73E77" w:rsidP="00B13CA0">
      <w:pPr>
        <w:spacing w:after="240" w:line="360" w:lineRule="auto"/>
        <w:jc w:val="both"/>
        <w:rPr>
          <w:sz w:val="24"/>
          <w:szCs w:val="24"/>
        </w:rPr>
      </w:pPr>
      <w:r w:rsidRPr="00B73E77">
        <w:rPr>
          <w:b/>
          <w:sz w:val="24"/>
          <w:szCs w:val="24"/>
        </w:rPr>
        <w:t>24 – DO LOCAL PARA EXAME E RETIRADA DO PROJETO BÁSICO</w:t>
      </w:r>
    </w:p>
    <w:p w:rsidR="00B73E77" w:rsidRPr="00B73E77" w:rsidRDefault="00B73E77" w:rsidP="00B13CA0">
      <w:pPr>
        <w:spacing w:after="240" w:line="360" w:lineRule="auto"/>
        <w:jc w:val="both"/>
        <w:rPr>
          <w:sz w:val="24"/>
          <w:szCs w:val="24"/>
        </w:rPr>
      </w:pPr>
      <w:r w:rsidRPr="00B73E77">
        <w:rPr>
          <w:sz w:val="24"/>
          <w:szCs w:val="24"/>
        </w:rPr>
        <w:t>24.1 - O presente Projeto Básico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B73E77" w:rsidRPr="00B73E77" w:rsidRDefault="00B73E77" w:rsidP="00B13CA0">
      <w:pPr>
        <w:spacing w:after="240" w:line="360" w:lineRule="auto"/>
        <w:jc w:val="both"/>
        <w:rPr>
          <w:b/>
          <w:sz w:val="24"/>
          <w:szCs w:val="24"/>
        </w:rPr>
      </w:pPr>
      <w:r w:rsidRPr="00B73E77">
        <w:rPr>
          <w:b/>
          <w:sz w:val="24"/>
          <w:szCs w:val="24"/>
        </w:rPr>
        <w:t>25 – RESPONSÁVEL PELO PROJETO</w:t>
      </w:r>
    </w:p>
    <w:p w:rsidR="00B73E77" w:rsidRPr="00B73E77" w:rsidRDefault="00B73E77" w:rsidP="00B13CA0">
      <w:pPr>
        <w:spacing w:after="240" w:line="360" w:lineRule="auto"/>
        <w:jc w:val="both"/>
        <w:rPr>
          <w:sz w:val="24"/>
          <w:szCs w:val="24"/>
        </w:rPr>
      </w:pPr>
      <w:r w:rsidRPr="00B73E77">
        <w:rPr>
          <w:sz w:val="24"/>
          <w:szCs w:val="24"/>
        </w:rPr>
        <w:t>Responsável pela Elaboração do Projeto Básico:</w:t>
      </w:r>
    </w:p>
    <w:p w:rsidR="00B73E77" w:rsidRPr="00B73E77" w:rsidRDefault="00B73E77" w:rsidP="00B13CA0">
      <w:pPr>
        <w:spacing w:after="240"/>
        <w:rPr>
          <w:sz w:val="24"/>
          <w:szCs w:val="24"/>
        </w:rPr>
      </w:pPr>
      <w:r w:rsidRPr="00B73E77">
        <w:rPr>
          <w:b/>
          <w:sz w:val="24"/>
          <w:szCs w:val="24"/>
        </w:rPr>
        <w:t xml:space="preserve">Raul de Abreu Bezerra, </w:t>
      </w:r>
      <w:r w:rsidRPr="00B73E77">
        <w:rPr>
          <w:i/>
          <w:sz w:val="24"/>
          <w:szCs w:val="24"/>
        </w:rPr>
        <w:t>Auxiliar Administrativo,</w:t>
      </w:r>
      <w:r w:rsidRPr="00B73E77">
        <w:rPr>
          <w:sz w:val="24"/>
          <w:szCs w:val="24"/>
        </w:rPr>
        <w:t>Mat. 10/6221 - SMOI</w:t>
      </w:r>
    </w:p>
    <w:p w:rsidR="00B73E77" w:rsidRPr="008718AF" w:rsidRDefault="00B73E77" w:rsidP="005C1F39">
      <w:pPr>
        <w:jc w:val="both"/>
        <w:rPr>
          <w:b/>
          <w:color w:val="000000" w:themeColor="text1"/>
          <w:spacing w:val="20"/>
          <w:sz w:val="24"/>
          <w:szCs w:val="24"/>
        </w:rPr>
      </w:pPr>
    </w:p>
    <w:p w:rsidR="001342C5" w:rsidRDefault="007A702C" w:rsidP="005C1F39">
      <w:pPr>
        <w:jc w:val="both"/>
        <w:rPr>
          <w:b/>
          <w:color w:val="000000" w:themeColor="text1"/>
          <w:spacing w:val="20"/>
          <w:sz w:val="24"/>
          <w:szCs w:val="24"/>
        </w:rPr>
      </w:pPr>
      <w:r w:rsidRPr="008718AF">
        <w:rPr>
          <w:b/>
          <w:color w:val="000000" w:themeColor="text1"/>
          <w:spacing w:val="20"/>
          <w:sz w:val="24"/>
          <w:szCs w:val="24"/>
        </w:rPr>
        <w:t>2</w:t>
      </w:r>
      <w:r w:rsidR="00231DF9" w:rsidRPr="008718AF">
        <w:rPr>
          <w:b/>
          <w:color w:val="000000" w:themeColor="text1"/>
          <w:spacing w:val="20"/>
          <w:sz w:val="24"/>
          <w:szCs w:val="24"/>
        </w:rPr>
        <w:t>6 –</w:t>
      </w:r>
      <w:r w:rsidR="00485F24" w:rsidRPr="008718AF">
        <w:rPr>
          <w:b/>
          <w:color w:val="000000" w:themeColor="text1"/>
          <w:spacing w:val="20"/>
          <w:sz w:val="24"/>
          <w:szCs w:val="24"/>
        </w:rPr>
        <w:t xml:space="preserve"> DO CUSTO ESTIMADO</w:t>
      </w:r>
    </w:p>
    <w:p w:rsidR="00B73E77" w:rsidRDefault="00B73E77" w:rsidP="005C1F39">
      <w:pPr>
        <w:jc w:val="both"/>
        <w:rPr>
          <w:b/>
          <w:color w:val="000000" w:themeColor="text1"/>
          <w:spacing w:val="20"/>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B73E77" w:rsidRPr="00697CBC" w:rsidTr="00B73E77">
        <w:trPr>
          <w:cantSplit/>
          <w:trHeight w:val="314"/>
          <w:tblHeader/>
        </w:trPr>
        <w:tc>
          <w:tcPr>
            <w:tcW w:w="567" w:type="dxa"/>
            <w:shd w:val="clear" w:color="auto" w:fill="CCFFCC"/>
            <w:vAlign w:val="center"/>
          </w:tcPr>
          <w:p w:rsidR="00B73E77" w:rsidRPr="00697CBC" w:rsidRDefault="00B73E77" w:rsidP="00310F14">
            <w:pPr>
              <w:jc w:val="center"/>
              <w:rPr>
                <w:b/>
                <w:bCs/>
                <w:sz w:val="14"/>
                <w:szCs w:val="24"/>
              </w:rPr>
            </w:pPr>
            <w:r w:rsidRPr="00697CBC">
              <w:rPr>
                <w:b/>
                <w:bCs/>
                <w:sz w:val="14"/>
                <w:szCs w:val="24"/>
              </w:rPr>
              <w:t>ITEM</w:t>
            </w:r>
          </w:p>
        </w:tc>
        <w:tc>
          <w:tcPr>
            <w:tcW w:w="3120" w:type="dxa"/>
            <w:shd w:val="clear" w:color="auto" w:fill="CCFFCC"/>
            <w:vAlign w:val="center"/>
          </w:tcPr>
          <w:p w:rsidR="00B73E77" w:rsidRPr="006D76FB" w:rsidRDefault="00B73E77" w:rsidP="00310F14">
            <w:pPr>
              <w:jc w:val="center"/>
              <w:rPr>
                <w:b/>
                <w:bCs/>
                <w:sz w:val="14"/>
                <w:szCs w:val="24"/>
              </w:rPr>
            </w:pPr>
            <w:r w:rsidRPr="006D76FB">
              <w:rPr>
                <w:b/>
                <w:bCs/>
                <w:sz w:val="14"/>
                <w:szCs w:val="24"/>
              </w:rPr>
              <w:t>ESPECIFICAÇÃO</w:t>
            </w:r>
          </w:p>
        </w:tc>
        <w:tc>
          <w:tcPr>
            <w:tcW w:w="992" w:type="dxa"/>
            <w:shd w:val="clear" w:color="auto" w:fill="CCFFCC"/>
            <w:vAlign w:val="center"/>
          </w:tcPr>
          <w:p w:rsidR="00B73E77" w:rsidRPr="006D76FB" w:rsidRDefault="00B73E77" w:rsidP="00310F14">
            <w:pPr>
              <w:jc w:val="center"/>
              <w:rPr>
                <w:b/>
                <w:bCs/>
                <w:sz w:val="14"/>
                <w:szCs w:val="24"/>
              </w:rPr>
            </w:pPr>
            <w:r w:rsidRPr="006D76FB">
              <w:rPr>
                <w:b/>
                <w:bCs/>
                <w:sz w:val="14"/>
                <w:szCs w:val="24"/>
              </w:rPr>
              <w:t>UNIDADE</w:t>
            </w:r>
          </w:p>
        </w:tc>
        <w:tc>
          <w:tcPr>
            <w:tcW w:w="1276" w:type="dxa"/>
            <w:shd w:val="clear" w:color="auto" w:fill="CCFFCC"/>
            <w:vAlign w:val="center"/>
          </w:tcPr>
          <w:p w:rsidR="00B73E77" w:rsidRDefault="00B73E77" w:rsidP="00310F14">
            <w:pPr>
              <w:jc w:val="center"/>
              <w:rPr>
                <w:b/>
                <w:bCs/>
                <w:sz w:val="14"/>
                <w:szCs w:val="24"/>
              </w:rPr>
            </w:pPr>
            <w:r w:rsidRPr="00697CBC">
              <w:rPr>
                <w:b/>
                <w:bCs/>
                <w:sz w:val="14"/>
                <w:szCs w:val="24"/>
              </w:rPr>
              <w:t>QUANTIDADE</w:t>
            </w:r>
          </w:p>
          <w:p w:rsidR="00B13CA0" w:rsidRPr="00697CBC" w:rsidRDefault="00B13CA0" w:rsidP="00310F14">
            <w:pPr>
              <w:jc w:val="center"/>
              <w:rPr>
                <w:b/>
                <w:bCs/>
                <w:sz w:val="14"/>
                <w:szCs w:val="24"/>
              </w:rPr>
            </w:pPr>
            <w:r>
              <w:rPr>
                <w:b/>
                <w:bCs/>
                <w:sz w:val="14"/>
                <w:szCs w:val="24"/>
              </w:rPr>
              <w:t>MÁXIMA</w:t>
            </w:r>
          </w:p>
        </w:tc>
        <w:tc>
          <w:tcPr>
            <w:tcW w:w="1559" w:type="dxa"/>
            <w:shd w:val="clear" w:color="auto" w:fill="CCFFCC"/>
            <w:vAlign w:val="center"/>
          </w:tcPr>
          <w:p w:rsidR="00B73E77" w:rsidRPr="00697CBC" w:rsidRDefault="00B73E77" w:rsidP="00310F14">
            <w:pPr>
              <w:jc w:val="center"/>
              <w:rPr>
                <w:b/>
                <w:bCs/>
                <w:sz w:val="14"/>
                <w:szCs w:val="24"/>
              </w:rPr>
            </w:pPr>
            <w:r w:rsidRPr="00697CBC">
              <w:rPr>
                <w:b/>
                <w:bCs/>
                <w:sz w:val="14"/>
                <w:szCs w:val="24"/>
              </w:rPr>
              <w:t>VALOR UNITÁRIO</w:t>
            </w:r>
          </w:p>
        </w:tc>
        <w:tc>
          <w:tcPr>
            <w:tcW w:w="1701" w:type="dxa"/>
            <w:shd w:val="clear" w:color="auto" w:fill="CCFFCC"/>
            <w:vAlign w:val="center"/>
          </w:tcPr>
          <w:p w:rsidR="00B73E77" w:rsidRPr="00697CBC" w:rsidRDefault="00B73E77" w:rsidP="00310F14">
            <w:pPr>
              <w:jc w:val="center"/>
              <w:rPr>
                <w:b/>
                <w:bCs/>
                <w:sz w:val="14"/>
                <w:szCs w:val="24"/>
              </w:rPr>
            </w:pPr>
            <w:r w:rsidRPr="00697CBC">
              <w:rPr>
                <w:b/>
                <w:bCs/>
                <w:sz w:val="14"/>
                <w:szCs w:val="24"/>
              </w:rPr>
              <w:t>VALOR TOTAL</w:t>
            </w:r>
          </w:p>
        </w:tc>
      </w:tr>
      <w:tr w:rsidR="00B73E77" w:rsidRPr="00697CBC" w:rsidTr="00B73E77">
        <w:trPr>
          <w:cantSplit/>
          <w:trHeight w:val="879"/>
          <w:tblHeader/>
        </w:trPr>
        <w:tc>
          <w:tcPr>
            <w:tcW w:w="567" w:type="dxa"/>
            <w:shd w:val="clear" w:color="auto" w:fill="auto"/>
            <w:vAlign w:val="center"/>
          </w:tcPr>
          <w:p w:rsidR="00B73E77" w:rsidRPr="006D76FB" w:rsidRDefault="00B73E77" w:rsidP="00310F14">
            <w:pPr>
              <w:jc w:val="center"/>
              <w:rPr>
                <w:color w:val="000000"/>
                <w:sz w:val="24"/>
                <w:szCs w:val="24"/>
              </w:rPr>
            </w:pPr>
            <w:r w:rsidRPr="006D76FB">
              <w:rPr>
                <w:color w:val="000000"/>
                <w:sz w:val="24"/>
                <w:szCs w:val="24"/>
              </w:rPr>
              <w:t>01</w:t>
            </w:r>
          </w:p>
        </w:tc>
        <w:tc>
          <w:tcPr>
            <w:tcW w:w="3120" w:type="dxa"/>
            <w:shd w:val="clear" w:color="auto" w:fill="auto"/>
            <w:vAlign w:val="center"/>
          </w:tcPr>
          <w:p w:rsidR="00B73E77" w:rsidRPr="006D76FB" w:rsidRDefault="00B73E77" w:rsidP="00310F14">
            <w:pPr>
              <w:jc w:val="center"/>
              <w:rPr>
                <w:bCs/>
                <w:sz w:val="24"/>
                <w:szCs w:val="24"/>
              </w:rPr>
            </w:pPr>
            <w:r w:rsidRPr="006D76FB">
              <w:rPr>
                <w:sz w:val="24"/>
                <w:szCs w:val="24"/>
              </w:rPr>
              <w:t>SERVIÇO DE TORNO</w:t>
            </w:r>
          </w:p>
        </w:tc>
        <w:tc>
          <w:tcPr>
            <w:tcW w:w="992" w:type="dxa"/>
            <w:vAlign w:val="center"/>
          </w:tcPr>
          <w:p w:rsidR="00B73E77" w:rsidRPr="006D76FB" w:rsidRDefault="00B73E77" w:rsidP="00310F14">
            <w:pPr>
              <w:jc w:val="center"/>
              <w:rPr>
                <w:sz w:val="24"/>
                <w:szCs w:val="24"/>
              </w:rPr>
            </w:pPr>
            <w:r w:rsidRPr="006D76FB">
              <w:rPr>
                <w:sz w:val="24"/>
                <w:szCs w:val="24"/>
              </w:rPr>
              <w:t>HORA</w:t>
            </w:r>
          </w:p>
        </w:tc>
        <w:tc>
          <w:tcPr>
            <w:tcW w:w="1276" w:type="dxa"/>
            <w:vAlign w:val="center"/>
          </w:tcPr>
          <w:p w:rsidR="00B73E77" w:rsidRPr="006D76FB" w:rsidRDefault="00B73E77" w:rsidP="00310F14">
            <w:pPr>
              <w:pStyle w:val="Recuodecorpodetexto2"/>
              <w:spacing w:line="360" w:lineRule="auto"/>
              <w:jc w:val="center"/>
              <w:rPr>
                <w:b/>
                <w:sz w:val="24"/>
                <w:szCs w:val="24"/>
              </w:rPr>
            </w:pPr>
            <w:r w:rsidRPr="006D76FB">
              <w:rPr>
                <w:sz w:val="24"/>
                <w:szCs w:val="24"/>
              </w:rPr>
              <w:t>1</w:t>
            </w:r>
            <w:r>
              <w:rPr>
                <w:sz w:val="24"/>
                <w:szCs w:val="24"/>
              </w:rPr>
              <w:t>1</w:t>
            </w:r>
            <w:r w:rsidRPr="006D76FB">
              <w:rPr>
                <w:sz w:val="24"/>
                <w:szCs w:val="24"/>
              </w:rPr>
              <w:t xml:space="preserve">00 </w:t>
            </w:r>
          </w:p>
        </w:tc>
        <w:tc>
          <w:tcPr>
            <w:tcW w:w="1559" w:type="dxa"/>
            <w:vAlign w:val="center"/>
          </w:tcPr>
          <w:p w:rsidR="00B73E77" w:rsidRPr="00697CBC" w:rsidRDefault="00B73E77" w:rsidP="00310F14">
            <w:pPr>
              <w:jc w:val="center"/>
              <w:rPr>
                <w:sz w:val="24"/>
                <w:szCs w:val="24"/>
              </w:rPr>
            </w:pPr>
          </w:p>
        </w:tc>
        <w:tc>
          <w:tcPr>
            <w:tcW w:w="1701" w:type="dxa"/>
            <w:vAlign w:val="center"/>
          </w:tcPr>
          <w:p w:rsidR="00B73E77" w:rsidRPr="00697CBC" w:rsidRDefault="00B73E77" w:rsidP="00310F14">
            <w:pPr>
              <w:jc w:val="center"/>
              <w:rPr>
                <w:sz w:val="24"/>
                <w:szCs w:val="24"/>
              </w:rPr>
            </w:pPr>
          </w:p>
        </w:tc>
      </w:tr>
      <w:tr w:rsidR="00B73E77" w:rsidRPr="00697CBC" w:rsidTr="00B73E77">
        <w:trPr>
          <w:cantSplit/>
          <w:trHeight w:val="837"/>
          <w:tblHeader/>
        </w:trPr>
        <w:tc>
          <w:tcPr>
            <w:tcW w:w="567" w:type="dxa"/>
            <w:shd w:val="clear" w:color="auto" w:fill="auto"/>
            <w:vAlign w:val="center"/>
          </w:tcPr>
          <w:p w:rsidR="00B73E77" w:rsidRPr="006D76FB" w:rsidRDefault="00B73E77" w:rsidP="00310F14">
            <w:pPr>
              <w:jc w:val="center"/>
              <w:rPr>
                <w:color w:val="000000"/>
                <w:sz w:val="24"/>
                <w:szCs w:val="24"/>
              </w:rPr>
            </w:pPr>
            <w:r w:rsidRPr="006D76FB">
              <w:rPr>
                <w:color w:val="000000"/>
                <w:sz w:val="24"/>
                <w:szCs w:val="24"/>
              </w:rPr>
              <w:t>02</w:t>
            </w:r>
          </w:p>
        </w:tc>
        <w:tc>
          <w:tcPr>
            <w:tcW w:w="3120" w:type="dxa"/>
            <w:shd w:val="clear" w:color="auto" w:fill="auto"/>
            <w:vAlign w:val="center"/>
          </w:tcPr>
          <w:p w:rsidR="00B73E77" w:rsidRPr="006D76FB" w:rsidRDefault="00B73E77" w:rsidP="00310F14">
            <w:pPr>
              <w:jc w:val="center"/>
              <w:rPr>
                <w:bCs/>
                <w:sz w:val="24"/>
                <w:szCs w:val="24"/>
              </w:rPr>
            </w:pPr>
            <w:r w:rsidRPr="006D76FB">
              <w:rPr>
                <w:sz w:val="24"/>
                <w:szCs w:val="24"/>
              </w:rPr>
              <w:t>SERVIÇO DE SOLDA MIG</w:t>
            </w:r>
          </w:p>
        </w:tc>
        <w:tc>
          <w:tcPr>
            <w:tcW w:w="992" w:type="dxa"/>
            <w:vAlign w:val="center"/>
          </w:tcPr>
          <w:p w:rsidR="00B73E77" w:rsidRPr="006D76FB" w:rsidRDefault="00B73E77" w:rsidP="00310F14">
            <w:pPr>
              <w:jc w:val="center"/>
              <w:rPr>
                <w:sz w:val="24"/>
                <w:szCs w:val="24"/>
              </w:rPr>
            </w:pPr>
            <w:r w:rsidRPr="006D76FB">
              <w:rPr>
                <w:sz w:val="24"/>
                <w:szCs w:val="24"/>
              </w:rPr>
              <w:t>HORA</w:t>
            </w:r>
          </w:p>
        </w:tc>
        <w:tc>
          <w:tcPr>
            <w:tcW w:w="1276" w:type="dxa"/>
            <w:vAlign w:val="center"/>
          </w:tcPr>
          <w:p w:rsidR="00B73E77" w:rsidRPr="006D76FB" w:rsidRDefault="00B73E77" w:rsidP="00310F14">
            <w:pPr>
              <w:pStyle w:val="Recuodecorpodetexto2"/>
              <w:spacing w:line="360" w:lineRule="auto"/>
              <w:jc w:val="center"/>
              <w:rPr>
                <w:b/>
                <w:sz w:val="24"/>
                <w:szCs w:val="24"/>
              </w:rPr>
            </w:pPr>
            <w:r>
              <w:rPr>
                <w:sz w:val="24"/>
                <w:szCs w:val="24"/>
              </w:rPr>
              <w:t>33</w:t>
            </w:r>
            <w:r w:rsidRPr="006D76FB">
              <w:rPr>
                <w:sz w:val="24"/>
                <w:szCs w:val="24"/>
              </w:rPr>
              <w:t xml:space="preserve">00 </w:t>
            </w:r>
          </w:p>
        </w:tc>
        <w:tc>
          <w:tcPr>
            <w:tcW w:w="1559" w:type="dxa"/>
            <w:vAlign w:val="center"/>
          </w:tcPr>
          <w:p w:rsidR="00B73E77" w:rsidRPr="00697CBC" w:rsidRDefault="00B73E77" w:rsidP="00310F14">
            <w:pPr>
              <w:jc w:val="center"/>
              <w:rPr>
                <w:sz w:val="24"/>
                <w:szCs w:val="24"/>
              </w:rPr>
            </w:pPr>
          </w:p>
        </w:tc>
        <w:tc>
          <w:tcPr>
            <w:tcW w:w="1701" w:type="dxa"/>
            <w:vAlign w:val="center"/>
          </w:tcPr>
          <w:p w:rsidR="00B73E77" w:rsidRPr="00697CBC" w:rsidRDefault="00B73E77" w:rsidP="00310F14">
            <w:pPr>
              <w:jc w:val="center"/>
              <w:rPr>
                <w:sz w:val="24"/>
                <w:szCs w:val="24"/>
              </w:rPr>
            </w:pPr>
          </w:p>
        </w:tc>
      </w:tr>
      <w:tr w:rsidR="00B73E77" w:rsidRPr="00697CBC" w:rsidTr="00B73E77">
        <w:trPr>
          <w:cantSplit/>
          <w:trHeight w:val="837"/>
          <w:tblHeader/>
        </w:trPr>
        <w:tc>
          <w:tcPr>
            <w:tcW w:w="567" w:type="dxa"/>
            <w:shd w:val="clear" w:color="auto" w:fill="auto"/>
            <w:vAlign w:val="center"/>
          </w:tcPr>
          <w:p w:rsidR="00B73E77" w:rsidRPr="006D76FB" w:rsidRDefault="00B73E77" w:rsidP="00310F14">
            <w:pPr>
              <w:jc w:val="center"/>
              <w:rPr>
                <w:color w:val="000000"/>
                <w:sz w:val="24"/>
                <w:szCs w:val="24"/>
              </w:rPr>
            </w:pPr>
            <w:r w:rsidRPr="006D76FB">
              <w:rPr>
                <w:color w:val="000000"/>
                <w:sz w:val="24"/>
                <w:szCs w:val="24"/>
              </w:rPr>
              <w:t>03</w:t>
            </w:r>
          </w:p>
        </w:tc>
        <w:tc>
          <w:tcPr>
            <w:tcW w:w="3120" w:type="dxa"/>
            <w:shd w:val="clear" w:color="auto" w:fill="auto"/>
            <w:vAlign w:val="center"/>
          </w:tcPr>
          <w:p w:rsidR="00B73E77" w:rsidRPr="006D76FB" w:rsidRDefault="00B73E77" w:rsidP="00310F14">
            <w:pPr>
              <w:jc w:val="center"/>
              <w:rPr>
                <w:bCs/>
                <w:sz w:val="24"/>
                <w:szCs w:val="24"/>
              </w:rPr>
            </w:pPr>
            <w:r w:rsidRPr="006D76FB">
              <w:rPr>
                <w:sz w:val="24"/>
                <w:szCs w:val="24"/>
              </w:rPr>
              <w:t>SERVIÇO DE SOLDA ELETRODO</w:t>
            </w:r>
          </w:p>
        </w:tc>
        <w:tc>
          <w:tcPr>
            <w:tcW w:w="992" w:type="dxa"/>
            <w:vAlign w:val="center"/>
          </w:tcPr>
          <w:p w:rsidR="00B73E77" w:rsidRPr="006D76FB" w:rsidRDefault="00B73E77" w:rsidP="00310F14">
            <w:pPr>
              <w:jc w:val="center"/>
              <w:rPr>
                <w:sz w:val="24"/>
                <w:szCs w:val="24"/>
              </w:rPr>
            </w:pPr>
            <w:r w:rsidRPr="006D76FB">
              <w:rPr>
                <w:sz w:val="24"/>
                <w:szCs w:val="24"/>
              </w:rPr>
              <w:t>HORA</w:t>
            </w:r>
          </w:p>
        </w:tc>
        <w:tc>
          <w:tcPr>
            <w:tcW w:w="1276" w:type="dxa"/>
            <w:vAlign w:val="center"/>
          </w:tcPr>
          <w:p w:rsidR="00B73E77" w:rsidRPr="006D76FB" w:rsidRDefault="00B73E77" w:rsidP="00310F14">
            <w:pPr>
              <w:pStyle w:val="Recuodecorpodetexto2"/>
              <w:spacing w:line="360" w:lineRule="auto"/>
              <w:jc w:val="center"/>
              <w:rPr>
                <w:b/>
                <w:sz w:val="24"/>
                <w:szCs w:val="24"/>
              </w:rPr>
            </w:pPr>
            <w:r w:rsidRPr="006D76FB">
              <w:rPr>
                <w:sz w:val="24"/>
                <w:szCs w:val="24"/>
              </w:rPr>
              <w:t>1</w:t>
            </w:r>
            <w:r>
              <w:rPr>
                <w:sz w:val="24"/>
                <w:szCs w:val="24"/>
              </w:rPr>
              <w:t>1</w:t>
            </w:r>
            <w:r w:rsidRPr="006D76FB">
              <w:rPr>
                <w:sz w:val="24"/>
                <w:szCs w:val="24"/>
              </w:rPr>
              <w:t xml:space="preserve">00 </w:t>
            </w:r>
          </w:p>
        </w:tc>
        <w:tc>
          <w:tcPr>
            <w:tcW w:w="1559" w:type="dxa"/>
            <w:vAlign w:val="center"/>
          </w:tcPr>
          <w:p w:rsidR="00B73E77" w:rsidRPr="00697CBC" w:rsidRDefault="00B73E77" w:rsidP="00310F14">
            <w:pPr>
              <w:jc w:val="center"/>
              <w:rPr>
                <w:sz w:val="24"/>
                <w:szCs w:val="24"/>
              </w:rPr>
            </w:pPr>
          </w:p>
        </w:tc>
        <w:tc>
          <w:tcPr>
            <w:tcW w:w="1701" w:type="dxa"/>
            <w:vAlign w:val="center"/>
          </w:tcPr>
          <w:p w:rsidR="00B73E77" w:rsidRPr="00697CBC" w:rsidRDefault="00B73E77" w:rsidP="00310F14">
            <w:pPr>
              <w:jc w:val="center"/>
              <w:rPr>
                <w:sz w:val="24"/>
                <w:szCs w:val="24"/>
              </w:rPr>
            </w:pPr>
          </w:p>
        </w:tc>
      </w:tr>
      <w:tr w:rsidR="00B73E77" w:rsidRPr="00697CBC" w:rsidTr="00B73E77">
        <w:trPr>
          <w:cantSplit/>
          <w:trHeight w:val="837"/>
          <w:tblHeader/>
        </w:trPr>
        <w:tc>
          <w:tcPr>
            <w:tcW w:w="567" w:type="dxa"/>
            <w:shd w:val="clear" w:color="auto" w:fill="auto"/>
            <w:vAlign w:val="center"/>
          </w:tcPr>
          <w:p w:rsidR="00B73E77" w:rsidRPr="006D76FB" w:rsidRDefault="00B73E77" w:rsidP="00310F14">
            <w:pPr>
              <w:jc w:val="center"/>
              <w:rPr>
                <w:color w:val="000000"/>
                <w:sz w:val="24"/>
                <w:szCs w:val="24"/>
              </w:rPr>
            </w:pPr>
            <w:r w:rsidRPr="006D76FB">
              <w:rPr>
                <w:color w:val="000000"/>
                <w:sz w:val="24"/>
                <w:szCs w:val="24"/>
              </w:rPr>
              <w:t>04</w:t>
            </w:r>
          </w:p>
        </w:tc>
        <w:tc>
          <w:tcPr>
            <w:tcW w:w="3120" w:type="dxa"/>
            <w:shd w:val="clear" w:color="auto" w:fill="auto"/>
            <w:vAlign w:val="center"/>
          </w:tcPr>
          <w:p w:rsidR="00B73E77" w:rsidRPr="006D76FB" w:rsidRDefault="00B73E77" w:rsidP="00310F14">
            <w:pPr>
              <w:jc w:val="center"/>
              <w:rPr>
                <w:bCs/>
                <w:sz w:val="24"/>
                <w:szCs w:val="24"/>
              </w:rPr>
            </w:pPr>
            <w:r w:rsidRPr="006D76FB">
              <w:rPr>
                <w:sz w:val="24"/>
                <w:szCs w:val="24"/>
              </w:rPr>
              <w:t>SERVIÇO DE MÃO DE OBRA</w:t>
            </w:r>
          </w:p>
        </w:tc>
        <w:tc>
          <w:tcPr>
            <w:tcW w:w="992" w:type="dxa"/>
            <w:vAlign w:val="center"/>
          </w:tcPr>
          <w:p w:rsidR="00B73E77" w:rsidRPr="006D76FB" w:rsidRDefault="00B73E77" w:rsidP="00310F14">
            <w:pPr>
              <w:jc w:val="center"/>
              <w:rPr>
                <w:sz w:val="24"/>
                <w:szCs w:val="24"/>
              </w:rPr>
            </w:pPr>
            <w:r w:rsidRPr="006D76FB">
              <w:rPr>
                <w:sz w:val="24"/>
                <w:szCs w:val="24"/>
              </w:rPr>
              <w:t>HORA</w:t>
            </w:r>
          </w:p>
        </w:tc>
        <w:tc>
          <w:tcPr>
            <w:tcW w:w="1276" w:type="dxa"/>
            <w:vAlign w:val="center"/>
          </w:tcPr>
          <w:p w:rsidR="00B73E77" w:rsidRPr="006D76FB" w:rsidRDefault="00B73E77" w:rsidP="00310F14">
            <w:pPr>
              <w:pStyle w:val="Recuodecorpodetexto2"/>
              <w:spacing w:line="360" w:lineRule="auto"/>
              <w:jc w:val="center"/>
              <w:rPr>
                <w:b/>
                <w:sz w:val="24"/>
                <w:szCs w:val="24"/>
              </w:rPr>
            </w:pPr>
            <w:r>
              <w:rPr>
                <w:sz w:val="24"/>
                <w:szCs w:val="24"/>
              </w:rPr>
              <w:t>44</w:t>
            </w:r>
            <w:r w:rsidRPr="006D76FB">
              <w:rPr>
                <w:sz w:val="24"/>
                <w:szCs w:val="24"/>
              </w:rPr>
              <w:t xml:space="preserve">00 </w:t>
            </w:r>
          </w:p>
        </w:tc>
        <w:tc>
          <w:tcPr>
            <w:tcW w:w="1559" w:type="dxa"/>
            <w:vAlign w:val="center"/>
          </w:tcPr>
          <w:p w:rsidR="00B73E77" w:rsidRPr="00697CBC" w:rsidRDefault="00B73E77" w:rsidP="00310F14">
            <w:pPr>
              <w:jc w:val="center"/>
              <w:rPr>
                <w:sz w:val="24"/>
                <w:szCs w:val="24"/>
              </w:rPr>
            </w:pPr>
          </w:p>
        </w:tc>
        <w:tc>
          <w:tcPr>
            <w:tcW w:w="1701" w:type="dxa"/>
            <w:vAlign w:val="center"/>
          </w:tcPr>
          <w:p w:rsidR="00B73E77" w:rsidRPr="00697CBC" w:rsidRDefault="00B73E77" w:rsidP="00310F14">
            <w:pPr>
              <w:jc w:val="center"/>
              <w:rPr>
                <w:sz w:val="24"/>
                <w:szCs w:val="24"/>
              </w:rPr>
            </w:pPr>
          </w:p>
        </w:tc>
      </w:tr>
      <w:tr w:rsidR="00B73E77" w:rsidRPr="00697CBC" w:rsidTr="00B73E77">
        <w:trPr>
          <w:cantSplit/>
          <w:trHeight w:val="525"/>
          <w:tblHeader/>
        </w:trPr>
        <w:tc>
          <w:tcPr>
            <w:tcW w:w="9215" w:type="dxa"/>
            <w:gridSpan w:val="6"/>
            <w:vAlign w:val="center"/>
          </w:tcPr>
          <w:p w:rsidR="00B73E77" w:rsidRPr="00697CBC" w:rsidRDefault="00B73E77" w:rsidP="00310F14">
            <w:pPr>
              <w:jc w:val="center"/>
              <w:rPr>
                <w:sz w:val="24"/>
                <w:szCs w:val="24"/>
              </w:rPr>
            </w:pPr>
            <w:r>
              <w:rPr>
                <w:sz w:val="24"/>
                <w:szCs w:val="24"/>
              </w:rPr>
              <w:t>Total:</w:t>
            </w:r>
          </w:p>
        </w:tc>
      </w:tr>
    </w:tbl>
    <w:p w:rsidR="00B73E77" w:rsidRPr="008718AF" w:rsidRDefault="00B73E77" w:rsidP="005C1F39">
      <w:pPr>
        <w:jc w:val="both"/>
        <w:rPr>
          <w:b/>
          <w:color w:val="000000" w:themeColor="text1"/>
          <w:spacing w:val="20"/>
          <w:sz w:val="24"/>
          <w:szCs w:val="24"/>
        </w:rPr>
      </w:pPr>
    </w:p>
    <w:p w:rsidR="008718AF" w:rsidRDefault="008718AF" w:rsidP="005C1F39">
      <w:pPr>
        <w:jc w:val="both"/>
        <w:rPr>
          <w:b/>
          <w:color w:val="000000" w:themeColor="text1"/>
          <w:spacing w:val="20"/>
          <w:sz w:val="24"/>
          <w:szCs w:val="24"/>
        </w:rPr>
      </w:pPr>
    </w:p>
    <w:p w:rsidR="008718AF" w:rsidRPr="00BD7E4A" w:rsidRDefault="008718AF" w:rsidP="005C1F39">
      <w:pPr>
        <w:jc w:val="both"/>
        <w:rPr>
          <w:b/>
          <w:color w:val="000000" w:themeColor="text1"/>
          <w:spacing w:val="20"/>
          <w:sz w:val="24"/>
          <w:szCs w:val="24"/>
        </w:rPr>
      </w:pPr>
    </w:p>
    <w:p w:rsidR="007A702C" w:rsidRPr="00BD7E4A" w:rsidRDefault="007A702C" w:rsidP="005C1F39">
      <w:pPr>
        <w:jc w:val="both"/>
        <w:rPr>
          <w:b/>
          <w:color w:val="000000" w:themeColor="text1"/>
          <w:spacing w:val="20"/>
          <w:sz w:val="24"/>
          <w:szCs w:val="24"/>
        </w:rPr>
      </w:pPr>
    </w:p>
    <w:p w:rsidR="001342C5" w:rsidRPr="00BD7E4A" w:rsidRDefault="001342C5" w:rsidP="005C1F39">
      <w:pPr>
        <w:jc w:val="both"/>
        <w:rPr>
          <w:b/>
          <w:color w:val="000000" w:themeColor="text1"/>
          <w:spacing w:val="20"/>
          <w:sz w:val="24"/>
          <w:szCs w:val="24"/>
          <w:u w:val="single"/>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47710B" w:rsidRPr="00BD7E4A" w:rsidRDefault="0047710B" w:rsidP="005C1F39">
      <w:pPr>
        <w:jc w:val="center"/>
        <w:rPr>
          <w:b/>
          <w:color w:val="000000" w:themeColor="text1"/>
          <w:sz w:val="24"/>
          <w:szCs w:val="24"/>
        </w:rPr>
      </w:pPr>
    </w:p>
    <w:p w:rsidR="0047710B" w:rsidRPr="00BD7E4A" w:rsidRDefault="0047710B" w:rsidP="005C1F39">
      <w:pPr>
        <w:jc w:val="center"/>
        <w:rPr>
          <w:b/>
          <w:color w:val="000000" w:themeColor="text1"/>
          <w:sz w:val="24"/>
          <w:szCs w:val="24"/>
        </w:rPr>
      </w:pPr>
    </w:p>
    <w:p w:rsidR="0047710B" w:rsidRDefault="0047710B" w:rsidP="005C1F39">
      <w:pPr>
        <w:jc w:val="center"/>
        <w:rPr>
          <w:b/>
          <w:color w:val="000000" w:themeColor="text1"/>
          <w:sz w:val="24"/>
          <w:szCs w:val="24"/>
        </w:rPr>
      </w:pPr>
    </w:p>
    <w:p w:rsidR="00BD7E4A" w:rsidRPr="00BD7E4A" w:rsidRDefault="00BD7E4A" w:rsidP="005C1F39">
      <w:pPr>
        <w:jc w:val="center"/>
        <w:rPr>
          <w:b/>
          <w:color w:val="000000" w:themeColor="text1"/>
          <w:sz w:val="24"/>
          <w:szCs w:val="24"/>
        </w:rPr>
      </w:pPr>
    </w:p>
    <w:p w:rsidR="00116FF7" w:rsidRPr="00BD7E4A" w:rsidRDefault="00911ED1" w:rsidP="005C1F39">
      <w:pPr>
        <w:jc w:val="center"/>
        <w:rPr>
          <w:b/>
          <w:color w:val="000000" w:themeColor="text1"/>
          <w:sz w:val="24"/>
          <w:szCs w:val="24"/>
        </w:rPr>
      </w:pPr>
      <w:r w:rsidRPr="00BD7E4A">
        <w:rPr>
          <w:b/>
          <w:color w:val="000000" w:themeColor="text1"/>
          <w:sz w:val="24"/>
          <w:szCs w:val="24"/>
        </w:rPr>
        <w:t xml:space="preserve">MINUTA DO </w:t>
      </w:r>
      <w:r w:rsidR="00116FF7" w:rsidRPr="00BD7E4A">
        <w:rPr>
          <w:b/>
          <w:color w:val="000000" w:themeColor="text1"/>
          <w:sz w:val="24"/>
          <w:szCs w:val="24"/>
        </w:rPr>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9003C0">
        <w:rPr>
          <w:b/>
          <w:color w:val="000000" w:themeColor="text1"/>
          <w:sz w:val="24"/>
          <w:szCs w:val="24"/>
        </w:rPr>
        <w:t>027</w:t>
      </w:r>
      <w:r w:rsidR="009003C0" w:rsidRPr="00BD7E4A">
        <w:rPr>
          <w:b/>
          <w:color w:val="000000" w:themeColor="text1"/>
          <w:sz w:val="24"/>
          <w:szCs w:val="24"/>
        </w:rPr>
        <w:t>/2017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tbl>
      <w:tblPr>
        <w:tblpPr w:leftFromText="141" w:rightFromText="141" w:vertAnchor="text" w:horzAnchor="margin" w:tblpXSpec="center" w:tblpY="449"/>
        <w:tblW w:w="10080" w:type="dxa"/>
        <w:tblLayout w:type="fixed"/>
        <w:tblCellMar>
          <w:left w:w="70" w:type="dxa"/>
          <w:right w:w="70" w:type="dxa"/>
        </w:tblCellMar>
        <w:tblLook w:val="0000"/>
      </w:tblPr>
      <w:tblGrid>
        <w:gridCol w:w="1870"/>
        <w:gridCol w:w="8210"/>
      </w:tblGrid>
      <w:tr w:rsidR="00267D5C" w:rsidRPr="00BD7E4A" w:rsidTr="00267D5C">
        <w:trPr>
          <w:trHeight w:hRule="exact" w:val="313"/>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EMPRESA:</w:t>
            </w:r>
          </w:p>
        </w:tc>
        <w:tc>
          <w:tcPr>
            <w:tcW w:w="8210" w:type="dxa"/>
            <w:tcBorders>
              <w:bottom w:val="single" w:sz="4" w:space="0" w:color="auto"/>
            </w:tcBorders>
          </w:tcPr>
          <w:p w:rsidR="00267D5C" w:rsidRPr="00BD7E4A" w:rsidRDefault="00267D5C" w:rsidP="00267D5C">
            <w:pPr>
              <w:ind w:right="18"/>
              <w:jc w:val="both"/>
              <w:rPr>
                <w:color w:val="000000" w:themeColor="text1"/>
                <w:sz w:val="24"/>
                <w:szCs w:val="24"/>
              </w:rPr>
            </w:pPr>
          </w:p>
        </w:tc>
      </w:tr>
      <w:tr w:rsidR="00267D5C" w:rsidRPr="00BD7E4A" w:rsidTr="00267D5C">
        <w:trPr>
          <w:trHeight w:hRule="exact" w:val="376"/>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ENDEREÇO:</w:t>
            </w:r>
          </w:p>
        </w:tc>
        <w:tc>
          <w:tcPr>
            <w:tcW w:w="8210" w:type="dxa"/>
            <w:tcBorders>
              <w:top w:val="single" w:sz="4" w:space="0" w:color="auto"/>
              <w:bottom w:val="single" w:sz="4" w:space="0" w:color="auto"/>
            </w:tcBorders>
          </w:tcPr>
          <w:p w:rsidR="00267D5C" w:rsidRPr="00BD7E4A" w:rsidRDefault="00267D5C" w:rsidP="00267D5C">
            <w:pPr>
              <w:pStyle w:val="Ttulo9"/>
              <w:jc w:val="both"/>
              <w:rPr>
                <w:color w:val="000000" w:themeColor="text1"/>
                <w:szCs w:val="24"/>
              </w:rPr>
            </w:pPr>
          </w:p>
        </w:tc>
      </w:tr>
      <w:tr w:rsidR="00267D5C" w:rsidRPr="00BD7E4A" w:rsidTr="00267D5C">
        <w:trPr>
          <w:trHeight w:hRule="exact" w:val="372"/>
        </w:trPr>
        <w:tc>
          <w:tcPr>
            <w:tcW w:w="1870" w:type="dxa"/>
          </w:tcPr>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tc>
        <w:tc>
          <w:tcPr>
            <w:tcW w:w="8210" w:type="dxa"/>
            <w:tcBorders>
              <w:top w:val="single" w:sz="4" w:space="0" w:color="auto"/>
              <w:bottom w:val="single" w:sz="4" w:space="0" w:color="auto"/>
            </w:tcBorders>
          </w:tcPr>
          <w:p w:rsidR="00267D5C" w:rsidRPr="00BD7E4A" w:rsidRDefault="00267D5C" w:rsidP="00267D5C">
            <w:pPr>
              <w:ind w:right="18"/>
              <w:jc w:val="both"/>
              <w:rPr>
                <w:color w:val="000000" w:themeColor="text1"/>
                <w:sz w:val="24"/>
                <w:szCs w:val="24"/>
              </w:rPr>
            </w:pPr>
          </w:p>
        </w:tc>
      </w:tr>
    </w:tbl>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F82410" w:rsidRPr="00BD7E4A" w:rsidRDefault="00F82410" w:rsidP="005C1F39">
      <w:pPr>
        <w:pStyle w:val="Corpodetexto31"/>
        <w:jc w:val="center"/>
        <w:rPr>
          <w:color w:val="000000" w:themeColor="text1"/>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B13CA0" w:rsidRPr="00697CBC" w:rsidTr="00310F14">
        <w:trPr>
          <w:cantSplit/>
          <w:trHeight w:val="314"/>
          <w:tblHeader/>
        </w:trPr>
        <w:tc>
          <w:tcPr>
            <w:tcW w:w="567" w:type="dxa"/>
            <w:shd w:val="clear" w:color="auto" w:fill="CCFFCC"/>
            <w:vAlign w:val="center"/>
          </w:tcPr>
          <w:p w:rsidR="00B13CA0" w:rsidRPr="00697CBC" w:rsidRDefault="00B13CA0" w:rsidP="00310F14">
            <w:pPr>
              <w:jc w:val="center"/>
              <w:rPr>
                <w:b/>
                <w:bCs/>
                <w:sz w:val="14"/>
                <w:szCs w:val="24"/>
              </w:rPr>
            </w:pPr>
            <w:r w:rsidRPr="00697CBC">
              <w:rPr>
                <w:b/>
                <w:bCs/>
                <w:sz w:val="14"/>
                <w:szCs w:val="24"/>
              </w:rPr>
              <w:t>ITEM</w:t>
            </w:r>
          </w:p>
        </w:tc>
        <w:tc>
          <w:tcPr>
            <w:tcW w:w="3120" w:type="dxa"/>
            <w:shd w:val="clear" w:color="auto" w:fill="CCFFCC"/>
            <w:vAlign w:val="center"/>
          </w:tcPr>
          <w:p w:rsidR="00B13CA0" w:rsidRPr="006D76FB" w:rsidRDefault="00B13CA0" w:rsidP="00310F14">
            <w:pPr>
              <w:jc w:val="center"/>
              <w:rPr>
                <w:b/>
                <w:bCs/>
                <w:sz w:val="14"/>
                <w:szCs w:val="24"/>
              </w:rPr>
            </w:pPr>
            <w:r w:rsidRPr="006D76FB">
              <w:rPr>
                <w:b/>
                <w:bCs/>
                <w:sz w:val="14"/>
                <w:szCs w:val="24"/>
              </w:rPr>
              <w:t>ESPECIFICAÇÃO</w:t>
            </w:r>
          </w:p>
        </w:tc>
        <w:tc>
          <w:tcPr>
            <w:tcW w:w="992" w:type="dxa"/>
            <w:shd w:val="clear" w:color="auto" w:fill="CCFFCC"/>
            <w:vAlign w:val="center"/>
          </w:tcPr>
          <w:p w:rsidR="00B13CA0" w:rsidRPr="006D76FB" w:rsidRDefault="00B13CA0" w:rsidP="00310F14">
            <w:pPr>
              <w:jc w:val="center"/>
              <w:rPr>
                <w:b/>
                <w:bCs/>
                <w:sz w:val="14"/>
                <w:szCs w:val="24"/>
              </w:rPr>
            </w:pPr>
            <w:r w:rsidRPr="006D76FB">
              <w:rPr>
                <w:b/>
                <w:bCs/>
                <w:sz w:val="14"/>
                <w:szCs w:val="24"/>
              </w:rPr>
              <w:t>UNIDADE</w:t>
            </w:r>
          </w:p>
        </w:tc>
        <w:tc>
          <w:tcPr>
            <w:tcW w:w="1276" w:type="dxa"/>
            <w:shd w:val="clear" w:color="auto" w:fill="CCFFCC"/>
            <w:vAlign w:val="center"/>
          </w:tcPr>
          <w:p w:rsidR="00B13CA0" w:rsidRDefault="00B13CA0" w:rsidP="00310F14">
            <w:pPr>
              <w:jc w:val="center"/>
              <w:rPr>
                <w:b/>
                <w:bCs/>
                <w:sz w:val="14"/>
                <w:szCs w:val="24"/>
              </w:rPr>
            </w:pPr>
            <w:r w:rsidRPr="00697CBC">
              <w:rPr>
                <w:b/>
                <w:bCs/>
                <w:sz w:val="14"/>
                <w:szCs w:val="24"/>
              </w:rPr>
              <w:t>QUANTIDADE</w:t>
            </w:r>
          </w:p>
          <w:p w:rsidR="00B13CA0" w:rsidRPr="00697CBC" w:rsidRDefault="00B13CA0" w:rsidP="00310F14">
            <w:pPr>
              <w:jc w:val="center"/>
              <w:rPr>
                <w:b/>
                <w:bCs/>
                <w:sz w:val="14"/>
                <w:szCs w:val="24"/>
              </w:rPr>
            </w:pPr>
            <w:r>
              <w:rPr>
                <w:b/>
                <w:bCs/>
                <w:sz w:val="14"/>
                <w:szCs w:val="24"/>
              </w:rPr>
              <w:t>MÁXIMA</w:t>
            </w:r>
          </w:p>
        </w:tc>
        <w:tc>
          <w:tcPr>
            <w:tcW w:w="1559" w:type="dxa"/>
            <w:shd w:val="clear" w:color="auto" w:fill="CCFFCC"/>
            <w:vAlign w:val="center"/>
          </w:tcPr>
          <w:p w:rsidR="00B13CA0" w:rsidRPr="00697CBC" w:rsidRDefault="00B13CA0" w:rsidP="00310F14">
            <w:pPr>
              <w:jc w:val="center"/>
              <w:rPr>
                <w:b/>
                <w:bCs/>
                <w:sz w:val="14"/>
                <w:szCs w:val="24"/>
              </w:rPr>
            </w:pPr>
            <w:r w:rsidRPr="00697CBC">
              <w:rPr>
                <w:b/>
                <w:bCs/>
                <w:sz w:val="14"/>
                <w:szCs w:val="24"/>
              </w:rPr>
              <w:t>VALOR UNITÁRIO</w:t>
            </w:r>
          </w:p>
        </w:tc>
        <w:tc>
          <w:tcPr>
            <w:tcW w:w="1701" w:type="dxa"/>
            <w:shd w:val="clear" w:color="auto" w:fill="CCFFCC"/>
            <w:vAlign w:val="center"/>
          </w:tcPr>
          <w:p w:rsidR="00B13CA0" w:rsidRPr="00697CBC" w:rsidRDefault="00B13CA0" w:rsidP="00310F14">
            <w:pPr>
              <w:jc w:val="center"/>
              <w:rPr>
                <w:b/>
                <w:bCs/>
                <w:sz w:val="14"/>
                <w:szCs w:val="24"/>
              </w:rPr>
            </w:pPr>
            <w:r w:rsidRPr="00697CBC">
              <w:rPr>
                <w:b/>
                <w:bCs/>
                <w:sz w:val="14"/>
                <w:szCs w:val="24"/>
              </w:rPr>
              <w:t>VALOR TOTAL</w:t>
            </w:r>
          </w:p>
        </w:tc>
      </w:tr>
      <w:tr w:rsidR="00B13CA0" w:rsidRPr="00697CBC" w:rsidTr="00310F14">
        <w:trPr>
          <w:cantSplit/>
          <w:trHeight w:val="879"/>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01</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TORNO</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sidRPr="006D76FB">
              <w:rPr>
                <w:sz w:val="24"/>
                <w:szCs w:val="24"/>
              </w:rPr>
              <w:t>1</w:t>
            </w:r>
            <w:r>
              <w:rPr>
                <w:sz w:val="24"/>
                <w:szCs w:val="24"/>
              </w:rPr>
              <w:t>1</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837"/>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02</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SOLDA MIG</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Pr>
                <w:sz w:val="24"/>
                <w:szCs w:val="24"/>
              </w:rPr>
              <w:t>33</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837"/>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03</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SOLDA ELETRODO</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sidRPr="006D76FB">
              <w:rPr>
                <w:sz w:val="24"/>
                <w:szCs w:val="24"/>
              </w:rPr>
              <w:t>1</w:t>
            </w:r>
            <w:r>
              <w:rPr>
                <w:sz w:val="24"/>
                <w:szCs w:val="24"/>
              </w:rPr>
              <w:t>1</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837"/>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04</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MÃO DE OBRA</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Pr>
                <w:sz w:val="24"/>
                <w:szCs w:val="24"/>
              </w:rPr>
              <w:t>44</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525"/>
          <w:tblHeader/>
        </w:trPr>
        <w:tc>
          <w:tcPr>
            <w:tcW w:w="9215" w:type="dxa"/>
            <w:gridSpan w:val="6"/>
            <w:vAlign w:val="center"/>
          </w:tcPr>
          <w:p w:rsidR="00B13CA0" w:rsidRPr="00697CBC" w:rsidRDefault="00B13CA0" w:rsidP="00310F14">
            <w:pPr>
              <w:jc w:val="center"/>
              <w:rPr>
                <w:sz w:val="24"/>
                <w:szCs w:val="24"/>
              </w:rPr>
            </w:pPr>
            <w:r>
              <w:rPr>
                <w:sz w:val="24"/>
                <w:szCs w:val="24"/>
              </w:rPr>
              <w:t>Total:</w:t>
            </w:r>
          </w:p>
        </w:tc>
      </w:tr>
    </w:tbl>
    <w:p w:rsidR="00F55D49" w:rsidRDefault="00F55D49" w:rsidP="005C1F39">
      <w:pPr>
        <w:ind w:right="46"/>
        <w:jc w:val="both"/>
        <w:rPr>
          <w:color w:val="000000" w:themeColor="text1"/>
          <w:sz w:val="24"/>
          <w:szCs w:val="24"/>
        </w:rPr>
      </w:pPr>
    </w:p>
    <w:p w:rsidR="00B13CA0" w:rsidRDefault="00B13CA0" w:rsidP="005C1F39">
      <w:pPr>
        <w:ind w:right="46"/>
        <w:jc w:val="both"/>
        <w:rPr>
          <w:b/>
          <w:color w:val="000000" w:themeColor="text1"/>
          <w:sz w:val="24"/>
          <w:szCs w:val="24"/>
        </w:rPr>
      </w:pPr>
      <w:r w:rsidRPr="00B13CA0">
        <w:rPr>
          <w:b/>
          <w:color w:val="000000" w:themeColor="text1"/>
          <w:sz w:val="24"/>
          <w:szCs w:val="24"/>
        </w:rPr>
        <w:t>Validade da proposta: 60 dias</w:t>
      </w:r>
    </w:p>
    <w:p w:rsidR="00B13CA0" w:rsidRPr="00B13CA0" w:rsidRDefault="00B13CA0" w:rsidP="005C1F39">
      <w:pPr>
        <w:ind w:right="46"/>
        <w:jc w:val="both"/>
        <w:rPr>
          <w:b/>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w:t>
      </w:r>
      <w:r w:rsidR="00267D5C">
        <w:rPr>
          <w:color w:val="000000" w:themeColor="text1"/>
          <w:sz w:val="24"/>
          <w:szCs w:val="24"/>
        </w:rPr>
        <w:t>7</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Default="003A22D5" w:rsidP="005C1F39">
      <w:pPr>
        <w:jc w:val="center"/>
        <w:rPr>
          <w:b/>
          <w:color w:val="000000" w:themeColor="text1"/>
          <w:sz w:val="24"/>
          <w:szCs w:val="24"/>
        </w:rPr>
      </w:pPr>
    </w:p>
    <w:p w:rsidR="00B13CA0" w:rsidRDefault="00B13CA0" w:rsidP="005C1F39">
      <w:pPr>
        <w:jc w:val="center"/>
        <w:rPr>
          <w:b/>
          <w:color w:val="000000" w:themeColor="text1"/>
          <w:sz w:val="24"/>
          <w:szCs w:val="24"/>
        </w:rPr>
      </w:pPr>
    </w:p>
    <w:p w:rsidR="00B13CA0" w:rsidRDefault="00B13CA0" w:rsidP="005C1F39">
      <w:pPr>
        <w:jc w:val="center"/>
        <w:rPr>
          <w:b/>
          <w:color w:val="000000" w:themeColor="text1"/>
          <w:sz w:val="24"/>
          <w:szCs w:val="24"/>
        </w:rPr>
      </w:pPr>
    </w:p>
    <w:p w:rsidR="00B13CA0" w:rsidRPr="00BD7E4A" w:rsidRDefault="00B13CA0"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9003C0">
        <w:rPr>
          <w:b/>
          <w:color w:val="000000" w:themeColor="text1"/>
          <w:sz w:val="24"/>
          <w:szCs w:val="24"/>
        </w:rPr>
        <w:t>027</w:t>
      </w:r>
      <w:r w:rsidR="009003C0"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1757D8" w:rsidRPr="00BD7E4A" w:rsidRDefault="001757D8" w:rsidP="00B13CA0">
      <w:pPr>
        <w:spacing w:line="276" w:lineRule="auto"/>
        <w:ind w:left="-851"/>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w:t>
      </w:r>
      <w:r w:rsidR="00B13CA0">
        <w:rPr>
          <w:color w:val="000000" w:themeColor="text1"/>
          <w:sz w:val="24"/>
          <w:szCs w:val="24"/>
        </w:rPr>
        <w:t>reços</w:t>
      </w:r>
      <w:r w:rsidRPr="00BD7E4A">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B13CA0" w:rsidRPr="009844C3">
        <w:rPr>
          <w:sz w:val="24"/>
          <w:szCs w:val="24"/>
        </w:rPr>
        <w:t xml:space="preserve">Eventual e futura </w:t>
      </w:r>
      <w:r w:rsidR="00B13CA0" w:rsidRPr="00761A07">
        <w:rPr>
          <w:sz w:val="24"/>
          <w:szCs w:val="24"/>
        </w:rPr>
        <w:t>contratação de empresa especializada para a prestação de serviços de manutenção compreendendo a prestação de serviços de MOLAS E CHASSIS, TORNOS, SOLDAS EM TODA A FROTA MUNICIPAL DA SMOI</w:t>
      </w:r>
      <w:r w:rsidR="00B13CA0">
        <w:rPr>
          <w:sz w:val="24"/>
          <w:szCs w:val="24"/>
        </w:rPr>
        <w:t xml:space="preserve">. </w:t>
      </w:r>
      <w:r w:rsidR="003A22D5" w:rsidRPr="00BD7E4A">
        <w:rPr>
          <w:color w:val="000000" w:themeColor="text1"/>
          <w:sz w:val="24"/>
          <w:szCs w:val="24"/>
        </w:rPr>
        <w:t>,</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905D2E" w:rsidRPr="00BD7E4A">
        <w:rPr>
          <w:color w:val="000000" w:themeColor="text1"/>
          <w:sz w:val="24"/>
          <w:szCs w:val="24"/>
        </w:rPr>
        <w:t>_______</w:t>
      </w:r>
      <w:r w:rsidR="00BF202D" w:rsidRPr="00BD7E4A">
        <w:rPr>
          <w:color w:val="000000" w:themeColor="text1"/>
          <w:sz w:val="24"/>
          <w:szCs w:val="24"/>
        </w:rPr>
        <w:t>/1</w:t>
      </w:r>
      <w:r w:rsidR="00DE41E8" w:rsidRPr="00BD7E4A">
        <w:rPr>
          <w:color w:val="000000" w:themeColor="text1"/>
          <w:sz w:val="24"/>
          <w:szCs w:val="24"/>
        </w:rPr>
        <w:t>7</w:t>
      </w:r>
      <w:r w:rsidRPr="00BD7E4A">
        <w:rPr>
          <w:color w:val="000000" w:themeColor="text1"/>
          <w:sz w:val="24"/>
          <w:szCs w:val="24"/>
        </w:rPr>
        <w:t xml:space="preserve">,  Processo nº </w:t>
      </w:r>
      <w:r w:rsidR="00B13CA0">
        <w:rPr>
          <w:color w:val="000000" w:themeColor="text1"/>
          <w:sz w:val="24"/>
          <w:szCs w:val="24"/>
        </w:rPr>
        <w:t>5134/16</w:t>
      </w:r>
      <w:r w:rsidR="00905D2E" w:rsidRPr="00BD7E4A">
        <w:rPr>
          <w:color w:val="000000" w:themeColor="text1"/>
          <w:sz w:val="24"/>
          <w:szCs w:val="24"/>
        </w:rPr>
        <w:t>.</w:t>
      </w:r>
      <w:r w:rsidRPr="00BD7E4A">
        <w:rPr>
          <w:color w:val="000000" w:themeColor="text1"/>
          <w:sz w:val="24"/>
          <w:szCs w:val="24"/>
        </w:rPr>
        <w:t xml:space="preserve"> Integram esta Ata de Registro de Preços o Termo de Proposta Comercial- Anexo II, independente de transcrição. </w:t>
      </w:r>
    </w:p>
    <w:p w:rsidR="001757D8" w:rsidRDefault="001757D8" w:rsidP="005C1F39">
      <w:pPr>
        <w:ind w:hanging="851"/>
        <w:jc w:val="both"/>
        <w:rPr>
          <w:color w:val="000000" w:themeColor="text1"/>
          <w:sz w:val="24"/>
          <w:szCs w:val="24"/>
        </w:rPr>
      </w:pPr>
      <w:r w:rsidRPr="00BD7E4A">
        <w:rPr>
          <w:color w:val="000000" w:themeColor="text1"/>
          <w:sz w:val="24"/>
          <w:szCs w:val="24"/>
        </w:rPr>
        <w:t xml:space="preserve">O prazo de vigência do registro de preços será de </w:t>
      </w:r>
      <w:r w:rsidR="00414429" w:rsidRPr="00BD7E4A">
        <w:rPr>
          <w:color w:val="000000" w:themeColor="text1"/>
          <w:sz w:val="24"/>
          <w:szCs w:val="24"/>
        </w:rPr>
        <w:t>12</w:t>
      </w:r>
      <w:r w:rsidRPr="00BD7E4A">
        <w:rPr>
          <w:color w:val="000000" w:themeColor="text1"/>
          <w:sz w:val="24"/>
          <w:szCs w:val="24"/>
        </w:rPr>
        <w:t xml:space="preserve"> (</w:t>
      </w:r>
      <w:r w:rsidR="00414429" w:rsidRPr="00BD7E4A">
        <w:rPr>
          <w:color w:val="000000" w:themeColor="text1"/>
          <w:sz w:val="24"/>
          <w:szCs w:val="24"/>
        </w:rPr>
        <w:t>doze</w:t>
      </w:r>
      <w:r w:rsidRPr="00BD7E4A">
        <w:rPr>
          <w:color w:val="000000" w:themeColor="text1"/>
          <w:sz w:val="24"/>
          <w:szCs w:val="24"/>
        </w:rPr>
        <w:t>) meses, contados da assinatura desta ata.</w:t>
      </w:r>
    </w:p>
    <w:p w:rsidR="00B13CA0" w:rsidRDefault="00B13CA0" w:rsidP="005C1F39">
      <w:pPr>
        <w:ind w:hanging="851"/>
        <w:jc w:val="both"/>
        <w:rPr>
          <w:color w:val="000000" w:themeColor="text1"/>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B13CA0" w:rsidRPr="00697CBC" w:rsidTr="00310F14">
        <w:trPr>
          <w:cantSplit/>
          <w:trHeight w:val="314"/>
          <w:tblHeader/>
        </w:trPr>
        <w:tc>
          <w:tcPr>
            <w:tcW w:w="567" w:type="dxa"/>
            <w:shd w:val="clear" w:color="auto" w:fill="CCFFCC"/>
            <w:vAlign w:val="center"/>
          </w:tcPr>
          <w:p w:rsidR="00B13CA0" w:rsidRPr="00697CBC" w:rsidRDefault="00B13CA0" w:rsidP="00310F14">
            <w:pPr>
              <w:jc w:val="center"/>
              <w:rPr>
                <w:b/>
                <w:bCs/>
                <w:sz w:val="14"/>
                <w:szCs w:val="24"/>
              </w:rPr>
            </w:pPr>
            <w:r w:rsidRPr="00697CBC">
              <w:rPr>
                <w:b/>
                <w:bCs/>
                <w:sz w:val="14"/>
                <w:szCs w:val="24"/>
              </w:rPr>
              <w:t>ITEM</w:t>
            </w:r>
          </w:p>
        </w:tc>
        <w:tc>
          <w:tcPr>
            <w:tcW w:w="3120" w:type="dxa"/>
            <w:shd w:val="clear" w:color="auto" w:fill="CCFFCC"/>
            <w:vAlign w:val="center"/>
          </w:tcPr>
          <w:p w:rsidR="00B13CA0" w:rsidRPr="006D76FB" w:rsidRDefault="00B13CA0" w:rsidP="00310F14">
            <w:pPr>
              <w:jc w:val="center"/>
              <w:rPr>
                <w:b/>
                <w:bCs/>
                <w:sz w:val="14"/>
                <w:szCs w:val="24"/>
              </w:rPr>
            </w:pPr>
            <w:r w:rsidRPr="006D76FB">
              <w:rPr>
                <w:b/>
                <w:bCs/>
                <w:sz w:val="14"/>
                <w:szCs w:val="24"/>
              </w:rPr>
              <w:t>ESPECIFICAÇÃO</w:t>
            </w:r>
          </w:p>
        </w:tc>
        <w:tc>
          <w:tcPr>
            <w:tcW w:w="992" w:type="dxa"/>
            <w:shd w:val="clear" w:color="auto" w:fill="CCFFCC"/>
            <w:vAlign w:val="center"/>
          </w:tcPr>
          <w:p w:rsidR="00B13CA0" w:rsidRPr="006D76FB" w:rsidRDefault="00B13CA0" w:rsidP="00310F14">
            <w:pPr>
              <w:jc w:val="center"/>
              <w:rPr>
                <w:b/>
                <w:bCs/>
                <w:sz w:val="14"/>
                <w:szCs w:val="24"/>
              </w:rPr>
            </w:pPr>
            <w:r w:rsidRPr="006D76FB">
              <w:rPr>
                <w:b/>
                <w:bCs/>
                <w:sz w:val="14"/>
                <w:szCs w:val="24"/>
              </w:rPr>
              <w:t>UNIDADE</w:t>
            </w:r>
          </w:p>
        </w:tc>
        <w:tc>
          <w:tcPr>
            <w:tcW w:w="1276" w:type="dxa"/>
            <w:shd w:val="clear" w:color="auto" w:fill="CCFFCC"/>
            <w:vAlign w:val="center"/>
          </w:tcPr>
          <w:p w:rsidR="00B13CA0" w:rsidRDefault="00B13CA0" w:rsidP="00310F14">
            <w:pPr>
              <w:jc w:val="center"/>
              <w:rPr>
                <w:b/>
                <w:bCs/>
                <w:sz w:val="14"/>
                <w:szCs w:val="24"/>
              </w:rPr>
            </w:pPr>
            <w:r w:rsidRPr="00697CBC">
              <w:rPr>
                <w:b/>
                <w:bCs/>
                <w:sz w:val="14"/>
                <w:szCs w:val="24"/>
              </w:rPr>
              <w:t>QUANTIDADE</w:t>
            </w:r>
          </w:p>
          <w:p w:rsidR="00B13CA0" w:rsidRPr="00697CBC" w:rsidRDefault="00B13CA0" w:rsidP="00310F14">
            <w:pPr>
              <w:jc w:val="center"/>
              <w:rPr>
                <w:b/>
                <w:bCs/>
                <w:sz w:val="14"/>
                <w:szCs w:val="24"/>
              </w:rPr>
            </w:pPr>
            <w:r>
              <w:rPr>
                <w:b/>
                <w:bCs/>
                <w:sz w:val="14"/>
                <w:szCs w:val="24"/>
              </w:rPr>
              <w:t>MÁXIMA</w:t>
            </w:r>
          </w:p>
        </w:tc>
        <w:tc>
          <w:tcPr>
            <w:tcW w:w="1559" w:type="dxa"/>
            <w:shd w:val="clear" w:color="auto" w:fill="CCFFCC"/>
            <w:vAlign w:val="center"/>
          </w:tcPr>
          <w:p w:rsidR="00B13CA0" w:rsidRPr="00697CBC" w:rsidRDefault="00B13CA0" w:rsidP="00310F14">
            <w:pPr>
              <w:jc w:val="center"/>
              <w:rPr>
                <w:b/>
                <w:bCs/>
                <w:sz w:val="14"/>
                <w:szCs w:val="24"/>
              </w:rPr>
            </w:pPr>
            <w:r w:rsidRPr="00697CBC">
              <w:rPr>
                <w:b/>
                <w:bCs/>
                <w:sz w:val="14"/>
                <w:szCs w:val="24"/>
              </w:rPr>
              <w:t>VALOR UNITÁRIO</w:t>
            </w:r>
          </w:p>
        </w:tc>
        <w:tc>
          <w:tcPr>
            <w:tcW w:w="1701" w:type="dxa"/>
            <w:shd w:val="clear" w:color="auto" w:fill="CCFFCC"/>
            <w:vAlign w:val="center"/>
          </w:tcPr>
          <w:p w:rsidR="00B13CA0" w:rsidRPr="00697CBC" w:rsidRDefault="00B13CA0" w:rsidP="00310F14">
            <w:pPr>
              <w:jc w:val="center"/>
              <w:rPr>
                <w:b/>
                <w:bCs/>
                <w:sz w:val="14"/>
                <w:szCs w:val="24"/>
              </w:rPr>
            </w:pPr>
            <w:r>
              <w:rPr>
                <w:b/>
                <w:bCs/>
                <w:sz w:val="14"/>
                <w:szCs w:val="24"/>
              </w:rPr>
              <w:t>EMPRESA VENCEDORA</w:t>
            </w:r>
          </w:p>
        </w:tc>
      </w:tr>
      <w:tr w:rsidR="00B13CA0" w:rsidRPr="00697CBC" w:rsidTr="00310F14">
        <w:trPr>
          <w:cantSplit/>
          <w:trHeight w:val="879"/>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01</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TORNO</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sidRPr="006D76FB">
              <w:rPr>
                <w:sz w:val="24"/>
                <w:szCs w:val="24"/>
              </w:rPr>
              <w:t>1</w:t>
            </w:r>
            <w:r>
              <w:rPr>
                <w:sz w:val="24"/>
                <w:szCs w:val="24"/>
              </w:rPr>
              <w:t>1</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837"/>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02</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SOLDA MIG</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Pr>
                <w:sz w:val="24"/>
                <w:szCs w:val="24"/>
              </w:rPr>
              <w:t>33</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837"/>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03</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SOLDA ELETRODO</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sidRPr="006D76FB">
              <w:rPr>
                <w:sz w:val="24"/>
                <w:szCs w:val="24"/>
              </w:rPr>
              <w:t>1</w:t>
            </w:r>
            <w:r>
              <w:rPr>
                <w:sz w:val="24"/>
                <w:szCs w:val="24"/>
              </w:rPr>
              <w:t>1</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837"/>
          <w:tblHeader/>
        </w:trPr>
        <w:tc>
          <w:tcPr>
            <w:tcW w:w="567" w:type="dxa"/>
            <w:shd w:val="clear" w:color="auto" w:fill="auto"/>
            <w:vAlign w:val="center"/>
          </w:tcPr>
          <w:p w:rsidR="00B13CA0" w:rsidRPr="006D76FB" w:rsidRDefault="00B13CA0" w:rsidP="00310F14">
            <w:pPr>
              <w:jc w:val="center"/>
              <w:rPr>
                <w:color w:val="000000"/>
                <w:sz w:val="24"/>
                <w:szCs w:val="24"/>
              </w:rPr>
            </w:pPr>
            <w:r w:rsidRPr="006D76FB">
              <w:rPr>
                <w:color w:val="000000"/>
                <w:sz w:val="24"/>
                <w:szCs w:val="24"/>
              </w:rPr>
              <w:t>04</w:t>
            </w:r>
          </w:p>
        </w:tc>
        <w:tc>
          <w:tcPr>
            <w:tcW w:w="3120" w:type="dxa"/>
            <w:shd w:val="clear" w:color="auto" w:fill="auto"/>
            <w:vAlign w:val="center"/>
          </w:tcPr>
          <w:p w:rsidR="00B13CA0" w:rsidRPr="006D76FB" w:rsidRDefault="00B13CA0" w:rsidP="00310F14">
            <w:pPr>
              <w:jc w:val="center"/>
              <w:rPr>
                <w:bCs/>
                <w:sz w:val="24"/>
                <w:szCs w:val="24"/>
              </w:rPr>
            </w:pPr>
            <w:r w:rsidRPr="006D76FB">
              <w:rPr>
                <w:sz w:val="24"/>
                <w:szCs w:val="24"/>
              </w:rPr>
              <w:t>SERVIÇO DE MÃO DE OBRA</w:t>
            </w:r>
          </w:p>
        </w:tc>
        <w:tc>
          <w:tcPr>
            <w:tcW w:w="992" w:type="dxa"/>
            <w:vAlign w:val="center"/>
          </w:tcPr>
          <w:p w:rsidR="00B13CA0" w:rsidRPr="006D76FB" w:rsidRDefault="00B13CA0" w:rsidP="00310F14">
            <w:pPr>
              <w:jc w:val="center"/>
              <w:rPr>
                <w:sz w:val="24"/>
                <w:szCs w:val="24"/>
              </w:rPr>
            </w:pPr>
            <w:r w:rsidRPr="006D76FB">
              <w:rPr>
                <w:sz w:val="24"/>
                <w:szCs w:val="24"/>
              </w:rPr>
              <w:t>HORA</w:t>
            </w:r>
          </w:p>
        </w:tc>
        <w:tc>
          <w:tcPr>
            <w:tcW w:w="1276" w:type="dxa"/>
            <w:vAlign w:val="center"/>
          </w:tcPr>
          <w:p w:rsidR="00B13CA0" w:rsidRPr="006D76FB" w:rsidRDefault="00B13CA0" w:rsidP="00310F14">
            <w:pPr>
              <w:pStyle w:val="Recuodecorpodetexto2"/>
              <w:spacing w:line="360" w:lineRule="auto"/>
              <w:jc w:val="center"/>
              <w:rPr>
                <w:b/>
                <w:sz w:val="24"/>
                <w:szCs w:val="24"/>
              </w:rPr>
            </w:pPr>
            <w:r>
              <w:rPr>
                <w:sz w:val="24"/>
                <w:szCs w:val="24"/>
              </w:rPr>
              <w:t>44</w:t>
            </w:r>
            <w:r w:rsidRPr="006D76FB">
              <w:rPr>
                <w:sz w:val="24"/>
                <w:szCs w:val="24"/>
              </w:rPr>
              <w:t xml:space="preserve">00 </w:t>
            </w:r>
          </w:p>
        </w:tc>
        <w:tc>
          <w:tcPr>
            <w:tcW w:w="1559" w:type="dxa"/>
            <w:vAlign w:val="center"/>
          </w:tcPr>
          <w:p w:rsidR="00B13CA0" w:rsidRPr="00697CBC" w:rsidRDefault="00B13CA0" w:rsidP="00310F14">
            <w:pPr>
              <w:jc w:val="center"/>
              <w:rPr>
                <w:sz w:val="24"/>
                <w:szCs w:val="24"/>
              </w:rPr>
            </w:pPr>
          </w:p>
        </w:tc>
        <w:tc>
          <w:tcPr>
            <w:tcW w:w="1701" w:type="dxa"/>
            <w:vAlign w:val="center"/>
          </w:tcPr>
          <w:p w:rsidR="00B13CA0" w:rsidRPr="00697CBC" w:rsidRDefault="00B13CA0" w:rsidP="00310F14">
            <w:pPr>
              <w:jc w:val="center"/>
              <w:rPr>
                <w:sz w:val="24"/>
                <w:szCs w:val="24"/>
              </w:rPr>
            </w:pPr>
          </w:p>
        </w:tc>
      </w:tr>
      <w:tr w:rsidR="00B13CA0" w:rsidRPr="00697CBC" w:rsidTr="00310F14">
        <w:trPr>
          <w:cantSplit/>
          <w:trHeight w:val="525"/>
          <w:tblHeader/>
        </w:trPr>
        <w:tc>
          <w:tcPr>
            <w:tcW w:w="9215" w:type="dxa"/>
            <w:gridSpan w:val="6"/>
            <w:vAlign w:val="center"/>
          </w:tcPr>
          <w:p w:rsidR="00B13CA0" w:rsidRPr="00697CBC" w:rsidRDefault="00B13CA0" w:rsidP="00310F14">
            <w:pPr>
              <w:jc w:val="center"/>
              <w:rPr>
                <w:sz w:val="24"/>
                <w:szCs w:val="24"/>
              </w:rPr>
            </w:pPr>
            <w:r>
              <w:rPr>
                <w:sz w:val="24"/>
                <w:szCs w:val="24"/>
              </w:rPr>
              <w:t>Total:</w:t>
            </w:r>
          </w:p>
        </w:tc>
      </w:tr>
    </w:tbl>
    <w:p w:rsidR="00B13CA0" w:rsidRPr="00BD7E4A" w:rsidRDefault="00B13CA0" w:rsidP="005C1F39">
      <w:pPr>
        <w:ind w:hanging="851"/>
        <w:jc w:val="both"/>
        <w:rPr>
          <w:color w:val="000000" w:themeColor="text1"/>
          <w:sz w:val="24"/>
          <w:szCs w:val="24"/>
        </w:rPr>
      </w:pPr>
    </w:p>
    <w:p w:rsidR="00B13CA0" w:rsidRDefault="00B13CA0" w:rsidP="00B13CA0">
      <w:pPr>
        <w:pStyle w:val="Cabealho"/>
        <w:tabs>
          <w:tab w:val="clear" w:pos="4419"/>
          <w:tab w:val="clear" w:pos="8838"/>
        </w:tabs>
        <w:spacing w:after="240"/>
        <w:jc w:val="both"/>
        <w:rPr>
          <w:b/>
          <w:color w:val="000000" w:themeColor="text1"/>
          <w:sz w:val="24"/>
          <w:szCs w:val="24"/>
        </w:rPr>
      </w:pPr>
      <w:r>
        <w:rPr>
          <w:b/>
          <w:color w:val="000000" w:themeColor="text1"/>
          <w:sz w:val="24"/>
          <w:szCs w:val="24"/>
        </w:rPr>
        <w:t>1</w:t>
      </w:r>
      <w:r w:rsidRPr="00BD7E4A">
        <w:rPr>
          <w:b/>
          <w:color w:val="000000" w:themeColor="text1"/>
          <w:sz w:val="24"/>
          <w:szCs w:val="24"/>
        </w:rPr>
        <w:t>-DO PRAZO DE VIGÊNCIA DO REGISTRO DE PREÇOS, DO LOCAL DE EXECUÇÃO DOS SERVIÇOS, DO PRAZO PARA A REALIZAÇÃO.</w:t>
      </w:r>
    </w:p>
    <w:p w:rsidR="00B13CA0" w:rsidRPr="00B72702" w:rsidRDefault="00B13CA0" w:rsidP="00B13CA0">
      <w:pPr>
        <w:spacing w:after="240" w:line="360" w:lineRule="auto"/>
        <w:jc w:val="both"/>
        <w:rPr>
          <w:sz w:val="24"/>
          <w:szCs w:val="24"/>
        </w:rPr>
      </w:pPr>
      <w:r>
        <w:rPr>
          <w:sz w:val="24"/>
          <w:szCs w:val="24"/>
        </w:rPr>
        <w:t>1</w:t>
      </w:r>
      <w:r w:rsidRPr="00B72702">
        <w:rPr>
          <w:sz w:val="24"/>
          <w:szCs w:val="24"/>
        </w:rPr>
        <w:t>.1 – Após a emissão da nota de empenho e assinatura do contrato elaborado pela Procuradoria Jurídica Municipal, a Empresa vencedora do certame terá 10 (dez) dias úteis para iniciar a prestação dos serviços solicitados, que deverá ser realizada de forma parcelada.</w:t>
      </w:r>
    </w:p>
    <w:p w:rsidR="00B13CA0" w:rsidRPr="00B72702" w:rsidRDefault="00B13CA0" w:rsidP="00B13CA0">
      <w:pPr>
        <w:pStyle w:val="PargrafodaLista"/>
        <w:spacing w:after="240" w:line="360" w:lineRule="auto"/>
        <w:ind w:left="0"/>
        <w:contextualSpacing w:val="0"/>
        <w:jc w:val="both"/>
        <w:rPr>
          <w:szCs w:val="24"/>
        </w:rPr>
      </w:pPr>
      <w:r>
        <w:rPr>
          <w:szCs w:val="24"/>
        </w:rPr>
        <w:t>1</w:t>
      </w:r>
      <w:r w:rsidRPr="00B72702">
        <w:rPr>
          <w:szCs w:val="24"/>
        </w:rPr>
        <w:t>.2 - Para a prestação dos serviços, a Empresa deve possuir oficina localizada no Município de Bom Jardim/RJ ou nas proximidades. Caso a Empresa vencedora tenha sua oficina localizada a em um raio de distância superior à de 15 km (quinze quilômetros) da sede da Secretaria Municipal de Obras e Infraestrutura, situada à Rua Humberto Neves, s/n- Bairro Bom Destino (antiga Comave) – Bom Jardim/RJ, DEVERÁ ARCAR COM TODOS OS CUSTOS ADICIONAIS DE DESLOCAMENTO DO VÉICULO PARA QUE SEJA REALIZADA A MANUTENÇÃO, o que afasta a possibilidade de que a contratante seja penalizada por atrasos na execução dos serviços.</w:t>
      </w:r>
    </w:p>
    <w:p w:rsidR="00B13CA0" w:rsidRPr="00B72702" w:rsidRDefault="00B13CA0" w:rsidP="00B13CA0">
      <w:pPr>
        <w:pStyle w:val="PargrafodaLista1"/>
        <w:widowControl w:val="0"/>
        <w:shd w:val="clear" w:color="auto" w:fill="FFFFFF"/>
        <w:spacing w:after="240"/>
        <w:ind w:lef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Pr="00B72702">
        <w:rPr>
          <w:rFonts w:ascii="Times New Roman" w:hAnsi="Times New Roman" w:cs="Times New Roman"/>
          <w:sz w:val="24"/>
          <w:szCs w:val="24"/>
          <w:lang w:eastAsia="zh-CN"/>
        </w:rPr>
        <w:t>.3 - Uma vez informado o problema, a contratada terá prazo máximo de 48 horas, desta comunicação por meio de ordem de serviço/ autorização, para apresentar a solução para o mesmo e iniciar os trabalhos contratados.</w:t>
      </w:r>
    </w:p>
    <w:p w:rsidR="00B13CA0" w:rsidRPr="00B72702" w:rsidRDefault="00B13CA0" w:rsidP="00B13CA0">
      <w:pPr>
        <w:pStyle w:val="PargrafodaLista1"/>
        <w:widowControl w:val="0"/>
        <w:shd w:val="clear" w:color="auto" w:fill="FFFFFF"/>
        <w:spacing w:after="240"/>
        <w:ind w:lef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Pr="00B72702">
        <w:rPr>
          <w:rFonts w:ascii="Times New Roman" w:hAnsi="Times New Roman" w:cs="Times New Roman"/>
          <w:sz w:val="24"/>
          <w:szCs w:val="24"/>
          <w:lang w:eastAsia="zh-CN"/>
        </w:rPr>
        <w:t>.4 - Todo serviço a ser executado deverá ser submetido aos fiscais do contrato, constando de relatório escrito, quantificando o serviço em horas, contadas a partir da entrega do veículo na oficina contratada.</w:t>
      </w:r>
    </w:p>
    <w:p w:rsidR="00B13CA0" w:rsidRPr="00B72702" w:rsidRDefault="00B13CA0" w:rsidP="00B13CA0">
      <w:pPr>
        <w:pStyle w:val="PargrafodaLista1"/>
        <w:widowControl w:val="0"/>
        <w:shd w:val="clear" w:color="auto" w:fill="FFFFFF"/>
        <w:spacing w:after="240"/>
        <w:ind w:lef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Pr="00B72702">
        <w:rPr>
          <w:rFonts w:ascii="Times New Roman" w:hAnsi="Times New Roman" w:cs="Times New Roman"/>
          <w:sz w:val="24"/>
          <w:szCs w:val="24"/>
          <w:lang w:eastAsia="zh-CN"/>
        </w:rPr>
        <w:t>.5 - O transporte do veículo ou equipamento até a oficina contratada será feito pela contratante.</w:t>
      </w:r>
    </w:p>
    <w:p w:rsidR="00B13CA0" w:rsidRPr="00B72702" w:rsidRDefault="00B13CA0" w:rsidP="00B13CA0">
      <w:pPr>
        <w:pStyle w:val="PargrafodaLista1"/>
        <w:widowControl w:val="0"/>
        <w:shd w:val="clear" w:color="auto" w:fill="FFFFFF"/>
        <w:spacing w:after="240"/>
        <w:ind w:lef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Pr="00B72702">
        <w:rPr>
          <w:rFonts w:ascii="Times New Roman" w:hAnsi="Times New Roman" w:cs="Times New Roman"/>
          <w:sz w:val="24"/>
          <w:szCs w:val="24"/>
          <w:lang w:eastAsia="zh-CN"/>
        </w:rPr>
        <w:t>.6 - Os serviços executados terão garantia de, no mínimo 90 dias contados do recebimento da Nota Fiscal</w:t>
      </w:r>
    </w:p>
    <w:p w:rsidR="00B13CA0" w:rsidRPr="00B72702" w:rsidRDefault="00B13CA0" w:rsidP="00B13CA0">
      <w:pPr>
        <w:spacing w:after="240" w:line="360" w:lineRule="auto"/>
        <w:jc w:val="both"/>
        <w:rPr>
          <w:b/>
          <w:bCs/>
          <w:sz w:val="24"/>
          <w:szCs w:val="24"/>
        </w:rPr>
      </w:pPr>
      <w:r>
        <w:rPr>
          <w:sz w:val="24"/>
          <w:szCs w:val="24"/>
          <w:lang w:eastAsia="zh-CN"/>
        </w:rPr>
        <w:t>1</w:t>
      </w:r>
      <w:r w:rsidRPr="00B72702">
        <w:rPr>
          <w:sz w:val="24"/>
          <w:szCs w:val="24"/>
          <w:lang w:eastAsia="zh-CN"/>
        </w:rPr>
        <w:t>.7 - A contratada terá meta estimada, conforme demanda, a realização de serviços de natureza preventiva e/ou corretiva mínima de 02 (dois) e máximo de 04 (quatro) equipamentos semanais, o que pode variar do tipo de serviços e tempo de execução por equipamento.</w:t>
      </w:r>
      <w:r w:rsidRPr="00B72702">
        <w:rPr>
          <w:sz w:val="24"/>
          <w:szCs w:val="24"/>
          <w:lang w:eastAsia="zh-CN"/>
        </w:rPr>
        <w:cr/>
      </w:r>
    </w:p>
    <w:p w:rsidR="00B13CA0" w:rsidRPr="00BD7E4A" w:rsidRDefault="00B13CA0" w:rsidP="00B13CA0">
      <w:pPr>
        <w:spacing w:after="240"/>
        <w:jc w:val="both"/>
        <w:rPr>
          <w:b/>
          <w:color w:val="000000" w:themeColor="text1"/>
          <w:sz w:val="24"/>
          <w:szCs w:val="24"/>
        </w:rPr>
      </w:pPr>
      <w:r>
        <w:rPr>
          <w:b/>
          <w:color w:val="000000" w:themeColor="text1"/>
          <w:sz w:val="24"/>
          <w:szCs w:val="24"/>
        </w:rPr>
        <w:t>2</w:t>
      </w:r>
      <w:r w:rsidRPr="00BD7E4A">
        <w:rPr>
          <w:b/>
          <w:color w:val="000000" w:themeColor="text1"/>
          <w:sz w:val="24"/>
          <w:szCs w:val="24"/>
        </w:rPr>
        <w:t xml:space="preserve"> - DAS OBRIGAÇÕES E RESPONSABILIDADES DA EMPRESA CONTRATADA.</w:t>
      </w:r>
    </w:p>
    <w:p w:rsidR="00B13CA0" w:rsidRPr="00AC002F" w:rsidRDefault="00B13CA0" w:rsidP="00B13CA0">
      <w:pPr>
        <w:spacing w:before="160" w:line="360" w:lineRule="auto"/>
        <w:jc w:val="both"/>
        <w:rPr>
          <w:sz w:val="24"/>
          <w:szCs w:val="24"/>
        </w:rPr>
      </w:pPr>
      <w:r>
        <w:rPr>
          <w:sz w:val="24"/>
          <w:szCs w:val="24"/>
        </w:rPr>
        <w:t>2</w:t>
      </w:r>
      <w:r w:rsidRPr="009F7DE3">
        <w:rPr>
          <w:sz w:val="24"/>
          <w:szCs w:val="24"/>
        </w:rPr>
        <w:t xml:space="preserve">.1 – </w:t>
      </w:r>
      <w:r>
        <w:rPr>
          <w:sz w:val="24"/>
          <w:szCs w:val="24"/>
        </w:rPr>
        <w:t xml:space="preserve">São obrigações da </w:t>
      </w:r>
      <w:r>
        <w:rPr>
          <w:b/>
          <w:bCs/>
          <w:sz w:val="24"/>
          <w:szCs w:val="24"/>
        </w:rPr>
        <w:t xml:space="preserve">CONTRATADA </w:t>
      </w:r>
      <w:r>
        <w:rPr>
          <w:sz w:val="24"/>
          <w:szCs w:val="24"/>
        </w:rPr>
        <w:t>, sem que a elas se limitem:</w:t>
      </w:r>
    </w:p>
    <w:p w:rsidR="00B13CA0" w:rsidRDefault="00B13CA0" w:rsidP="00B13CA0">
      <w:pPr>
        <w:pStyle w:val="PargrafodaLista"/>
        <w:widowControl w:val="0"/>
        <w:numPr>
          <w:ilvl w:val="0"/>
          <w:numId w:val="36"/>
        </w:numPr>
        <w:spacing w:line="360" w:lineRule="auto"/>
        <w:jc w:val="both"/>
      </w:pPr>
      <w:r>
        <w:t>Atender prontamente quaisquer exigências da fiscalização do contrato, inerentes ao objeto da contratação;</w:t>
      </w:r>
    </w:p>
    <w:p w:rsidR="00B13CA0" w:rsidRDefault="00B13CA0" w:rsidP="00B13CA0">
      <w:pPr>
        <w:pStyle w:val="PargrafodaLista"/>
        <w:widowControl w:val="0"/>
        <w:numPr>
          <w:ilvl w:val="0"/>
          <w:numId w:val="36"/>
        </w:numPr>
        <w:spacing w:line="360" w:lineRule="auto"/>
        <w:ind w:left="454"/>
        <w:jc w:val="both"/>
      </w:pPr>
      <w:r>
        <w:t>Prestar todo serviço</w:t>
      </w:r>
      <w:r w:rsidRPr="001E0616">
        <w:t xml:space="preserve"> solicitado em conformidade com os prazos determinados, devendo comunicar por escrito a fiscalização do contrato qualquer caso de força </w:t>
      </w:r>
      <w:r>
        <w:t>maior que justifique o atraso no atendimento</w:t>
      </w:r>
      <w:r w:rsidRPr="001E0616">
        <w:t>.</w:t>
      </w:r>
    </w:p>
    <w:p w:rsidR="00B13CA0" w:rsidRDefault="00B13CA0" w:rsidP="00B13CA0">
      <w:pPr>
        <w:pStyle w:val="PargrafodaLista"/>
        <w:widowControl w:val="0"/>
        <w:numPr>
          <w:ilvl w:val="0"/>
          <w:numId w:val="36"/>
        </w:numPr>
        <w:spacing w:line="360" w:lineRule="auto"/>
        <w:ind w:left="454"/>
        <w:jc w:val="both"/>
      </w:pPr>
      <w:r>
        <w:t xml:space="preserve">Manter, durante a execução do contrato, as mesmas condições da habilitação; </w:t>
      </w:r>
    </w:p>
    <w:p w:rsidR="00B13CA0" w:rsidRDefault="00B13CA0" w:rsidP="00B13CA0">
      <w:pPr>
        <w:pStyle w:val="PargrafodaLista"/>
        <w:widowControl w:val="0"/>
        <w:numPr>
          <w:ilvl w:val="0"/>
          <w:numId w:val="36"/>
        </w:numPr>
        <w:spacing w:line="360" w:lineRule="auto"/>
        <w:ind w:left="454"/>
        <w:jc w:val="both"/>
      </w:pPr>
      <w:r>
        <w:t>Garantir que todos os produtos utilizados na prestação do serviço sejam de procedência lícita e dentro da legalidade fiscal no que se refere à aquisição para tal fornecimento.</w:t>
      </w:r>
    </w:p>
    <w:p w:rsidR="00B13CA0" w:rsidRDefault="00B13CA0" w:rsidP="00B13CA0">
      <w:pPr>
        <w:pStyle w:val="PargrafodaLista"/>
        <w:widowControl w:val="0"/>
        <w:numPr>
          <w:ilvl w:val="0"/>
          <w:numId w:val="36"/>
        </w:numPr>
        <w:spacing w:line="360" w:lineRule="auto"/>
        <w:ind w:left="454"/>
        <w:jc w:val="both"/>
      </w:pPr>
      <w:r>
        <w:t>Arcar com as despesas de carga, descarga e frete referentes à prestação de serviços objeto desta licitação;</w:t>
      </w:r>
    </w:p>
    <w:p w:rsidR="00B13CA0" w:rsidRDefault="00B13CA0" w:rsidP="00B13CA0">
      <w:pPr>
        <w:pStyle w:val="PargrafodaLista"/>
        <w:widowControl w:val="0"/>
        <w:numPr>
          <w:ilvl w:val="0"/>
          <w:numId w:val="36"/>
        </w:numPr>
        <w:spacing w:line="360" w:lineRule="auto"/>
        <w:ind w:left="454"/>
        <w:jc w:val="both"/>
      </w:pPr>
      <w:r w:rsidRPr="007420D1">
        <w:t>Emitir notas fiscais, correspondentes a cada empenho de despesa, acompanhada de todas as CNDs.</w:t>
      </w:r>
    </w:p>
    <w:p w:rsidR="00B13CA0" w:rsidRDefault="00B13CA0" w:rsidP="00B13CA0">
      <w:pPr>
        <w:pStyle w:val="PargrafodaLista"/>
        <w:numPr>
          <w:ilvl w:val="0"/>
          <w:numId w:val="36"/>
        </w:numPr>
        <w:spacing w:line="360" w:lineRule="auto"/>
        <w:ind w:left="454"/>
        <w:contextualSpacing w:val="0"/>
        <w:jc w:val="both"/>
      </w:pPr>
      <w:r>
        <w:t>Compreender todas as despesas incidentes sobre o objeto licitado, tais como, impostos, tarifas, taxas, salários, encargos sociais, fiscais, trabalhistas, previdenciários e de ordem de classe, fretes, etc.</w:t>
      </w:r>
    </w:p>
    <w:p w:rsidR="00B13CA0" w:rsidRDefault="00B13CA0" w:rsidP="00B13CA0">
      <w:pPr>
        <w:pStyle w:val="PargrafodaLista"/>
        <w:numPr>
          <w:ilvl w:val="0"/>
          <w:numId w:val="36"/>
        </w:numPr>
        <w:spacing w:line="360" w:lineRule="auto"/>
        <w:ind w:left="454"/>
        <w:contextualSpacing w:val="0"/>
        <w:jc w:val="both"/>
      </w:pPr>
      <w:r>
        <w:t xml:space="preserve">Os preços apresentados devem refletir os de mercado no momento; </w:t>
      </w:r>
    </w:p>
    <w:p w:rsidR="00B13CA0" w:rsidRDefault="00B13CA0" w:rsidP="00B13CA0">
      <w:pPr>
        <w:pStyle w:val="PargrafodaLista"/>
        <w:numPr>
          <w:ilvl w:val="0"/>
          <w:numId w:val="36"/>
        </w:numPr>
        <w:spacing w:line="360" w:lineRule="auto"/>
        <w:ind w:left="454"/>
        <w:contextualSpacing w:val="0"/>
        <w:jc w:val="both"/>
      </w:pPr>
      <w:r w:rsidRPr="0000061E">
        <w:t>Possuir oficina localizada no Município de Bom Jardim/RJ ou nas proximidades. Caso a Empresa vencedora tenha sua oficina localizada a em um raio de distância superior à de 20 km (vinte quilômetros) da sede da Secretaria Municipal de Obras e Infraestrutura, situada à Rua Humberto Neves, s/n- Bairro Bom Destino (antiga Comave) – Bom Jardim/RJ, DEVERÁ ARCAR COM TODOS OS CUSTOS ADICIONAIS DE DESLOCAMENTO DO VÉICULO PARA QUE SEJA REALIZADA A MANUTENÇÃO, o que afasta a possibilidade de que a contratante seja penalizada por atrasos na execução dos serviços.</w:t>
      </w:r>
    </w:p>
    <w:p w:rsidR="00B13CA0" w:rsidRDefault="00B13CA0" w:rsidP="00B13CA0">
      <w:pPr>
        <w:pStyle w:val="PargrafodaLista"/>
        <w:numPr>
          <w:ilvl w:val="0"/>
          <w:numId w:val="36"/>
        </w:numPr>
        <w:spacing w:line="360" w:lineRule="auto"/>
        <w:ind w:left="454"/>
        <w:contextualSpacing w:val="0"/>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13CA0" w:rsidRDefault="00B13CA0" w:rsidP="00B13CA0">
      <w:pPr>
        <w:pStyle w:val="PargrafodaLista"/>
        <w:numPr>
          <w:ilvl w:val="0"/>
          <w:numId w:val="36"/>
        </w:numPr>
        <w:spacing w:line="360" w:lineRule="auto"/>
        <w:ind w:left="454"/>
        <w:jc w:val="both"/>
      </w:pPr>
      <w:r>
        <w:t>Os veículos que não estiverem em condições de rodagem, ou seja, de trafegarem em vias públicas a Empresa vencedora deverá se responsabilizar pelo serviço de guincho ou reboque até a oficina.</w:t>
      </w:r>
    </w:p>
    <w:p w:rsidR="00B13CA0" w:rsidRDefault="00B13CA0" w:rsidP="00B13CA0">
      <w:pPr>
        <w:pStyle w:val="PargrafodaLista"/>
        <w:numPr>
          <w:ilvl w:val="0"/>
          <w:numId w:val="36"/>
        </w:numPr>
        <w:spacing w:line="360" w:lineRule="auto"/>
        <w:ind w:left="454"/>
        <w:jc w:val="both"/>
      </w:pPr>
      <w:r>
        <w:t>Capacidade Técnico-Operacional: Comprovação de aptidão do licitante, de que executou objeto semelhante ao desta licitação, através de atestado ou Certidão fornecida(s) por pessoas jurídicas de direito público ou privado.</w:t>
      </w:r>
    </w:p>
    <w:p w:rsidR="00B13CA0" w:rsidRDefault="00B13CA0" w:rsidP="00B13CA0">
      <w:pPr>
        <w:pStyle w:val="PargrafodaLista"/>
        <w:numPr>
          <w:ilvl w:val="0"/>
          <w:numId w:val="36"/>
        </w:numPr>
        <w:spacing w:line="360" w:lineRule="auto"/>
        <w:ind w:left="454"/>
        <w:jc w:val="both"/>
      </w:pPr>
      <w:r>
        <w:t>Responsabilizar-se expressamente por quaisquer danos causados ao veículo desde que, comprovadamente, tenham ocorrido quando da prestação dos serviços de manutenção, ou seja, ocasionados por empregados da empresa, prepostos ou terceiros.</w:t>
      </w:r>
    </w:p>
    <w:p w:rsidR="00B13CA0" w:rsidRDefault="00B13CA0" w:rsidP="00B13CA0">
      <w:pPr>
        <w:pStyle w:val="PargrafodaLista"/>
        <w:numPr>
          <w:ilvl w:val="0"/>
          <w:numId w:val="36"/>
        </w:numPr>
        <w:spacing w:line="360" w:lineRule="auto"/>
        <w:ind w:left="454"/>
        <w:jc w:val="both"/>
      </w:pPr>
      <w:r>
        <w:t>Possuir equipamentos, ferramentas e mão-de-obra compatíveis com todos os veículos indicados e especificados neste projeto básico;</w:t>
      </w:r>
    </w:p>
    <w:p w:rsidR="00B13CA0" w:rsidRDefault="00B13CA0" w:rsidP="00B13CA0">
      <w:pPr>
        <w:pStyle w:val="PargrafodaLista"/>
        <w:numPr>
          <w:ilvl w:val="0"/>
          <w:numId w:val="36"/>
        </w:numPr>
        <w:spacing w:line="360" w:lineRule="auto"/>
        <w:ind w:left="454"/>
        <w:jc w:val="both"/>
      </w:pPr>
      <w:r>
        <w:t xml:space="preserve">Apresentar diagnóstico dos serviços solicitados no prazo máximo de 24 (vinte e quatro) horas após a solicitação;  </w:t>
      </w:r>
    </w:p>
    <w:p w:rsidR="00B13CA0" w:rsidRDefault="00B13CA0" w:rsidP="00B13CA0">
      <w:pPr>
        <w:pStyle w:val="PargrafodaLista"/>
        <w:numPr>
          <w:ilvl w:val="0"/>
          <w:numId w:val="36"/>
        </w:numPr>
        <w:spacing w:line="360" w:lineRule="auto"/>
        <w:ind w:left="454"/>
        <w:contextualSpacing w:val="0"/>
        <w:jc w:val="both"/>
      </w:pPr>
      <w:r>
        <w:t>Iniciar os serviços apenas após aprovação expressa do setor responsável da SMOI e/ou receber ordem de serviço do setor responsável.</w:t>
      </w:r>
    </w:p>
    <w:p w:rsidR="00B13CA0" w:rsidRDefault="00B13CA0" w:rsidP="00B13CA0">
      <w:pPr>
        <w:spacing w:line="360" w:lineRule="auto"/>
        <w:rPr>
          <w:b/>
          <w:color w:val="000000" w:themeColor="text1"/>
          <w:sz w:val="24"/>
          <w:szCs w:val="24"/>
        </w:rPr>
      </w:pPr>
    </w:p>
    <w:p w:rsidR="00B13CA0" w:rsidRPr="00BD7E4A" w:rsidRDefault="00B13CA0" w:rsidP="00B13CA0">
      <w:pPr>
        <w:spacing w:line="360" w:lineRule="auto"/>
        <w:rPr>
          <w:b/>
          <w:color w:val="000000" w:themeColor="text1"/>
          <w:sz w:val="24"/>
          <w:szCs w:val="24"/>
        </w:rPr>
      </w:pPr>
      <w:r>
        <w:rPr>
          <w:b/>
          <w:color w:val="000000" w:themeColor="text1"/>
          <w:sz w:val="24"/>
          <w:szCs w:val="24"/>
        </w:rPr>
        <w:t>3</w:t>
      </w:r>
      <w:r w:rsidRPr="00BD7E4A">
        <w:rPr>
          <w:b/>
          <w:color w:val="000000" w:themeColor="text1"/>
          <w:sz w:val="24"/>
          <w:szCs w:val="24"/>
        </w:rPr>
        <w:t>- DAS OBRIGAÇÕES E RESPONSABILIDADES DA EMPRESA CONTRATANTE.</w:t>
      </w:r>
    </w:p>
    <w:p w:rsidR="00B13CA0" w:rsidRDefault="00B13CA0" w:rsidP="00B13CA0">
      <w:pPr>
        <w:spacing w:line="360" w:lineRule="auto"/>
        <w:rPr>
          <w:sz w:val="24"/>
          <w:szCs w:val="24"/>
        </w:rPr>
      </w:pPr>
      <w:r>
        <w:rPr>
          <w:sz w:val="24"/>
          <w:szCs w:val="24"/>
        </w:rPr>
        <w:t>3.1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13CA0" w:rsidRDefault="00B13CA0" w:rsidP="00B13CA0">
      <w:pPr>
        <w:spacing w:line="360" w:lineRule="auto"/>
        <w:jc w:val="both"/>
        <w:rPr>
          <w:sz w:val="24"/>
          <w:szCs w:val="24"/>
        </w:rPr>
      </w:pPr>
      <w:r>
        <w:rPr>
          <w:sz w:val="24"/>
          <w:szCs w:val="24"/>
        </w:rPr>
        <w:t xml:space="preserve">3.2 – </w:t>
      </w:r>
      <w:r w:rsidRPr="00850E76">
        <w:rPr>
          <w:sz w:val="24"/>
          <w:szCs w:val="24"/>
        </w:rPr>
        <w:t xml:space="preserve">Mensalmente a CONTRATADA emitirá Nota Fiscal com </w:t>
      </w:r>
      <w:r>
        <w:rPr>
          <w:sz w:val="24"/>
          <w:szCs w:val="24"/>
        </w:rPr>
        <w:t xml:space="preserve">relatório dos serviços prestados durante o mês de referência, com </w:t>
      </w:r>
      <w:r w:rsidRPr="00850E76">
        <w:rPr>
          <w:sz w:val="24"/>
          <w:szCs w:val="24"/>
        </w:rPr>
        <w:t xml:space="preserve">a quantificação e especificação do produto, seu preço unitário e o preço total, a apresentará à Secretaria </w:t>
      </w:r>
      <w:r>
        <w:rPr>
          <w:sz w:val="24"/>
          <w:szCs w:val="24"/>
        </w:rPr>
        <w:t>responsável</w:t>
      </w:r>
      <w:r w:rsidRPr="00850E76">
        <w:rPr>
          <w:sz w:val="24"/>
          <w:szCs w:val="24"/>
        </w:rPr>
        <w:t xml:space="preserve"> para conferência de dados, então seguirá o trâmite para efetivação do pagamento.</w:t>
      </w:r>
    </w:p>
    <w:p w:rsidR="00B13CA0" w:rsidRDefault="00B13CA0" w:rsidP="00B13CA0">
      <w:pPr>
        <w:spacing w:line="360" w:lineRule="auto"/>
        <w:jc w:val="both"/>
        <w:rPr>
          <w:sz w:val="24"/>
          <w:szCs w:val="24"/>
        </w:rPr>
      </w:pPr>
      <w:r>
        <w:rPr>
          <w:sz w:val="24"/>
          <w:szCs w:val="24"/>
        </w:rPr>
        <w:t>3.3 – O pagamento será suspenso se observado algum descumprimento das obrigações assumidas pela CONTRATADA, no que se refere à habilitação e qualificação exigidas na licitação.</w:t>
      </w:r>
    </w:p>
    <w:p w:rsidR="00B13CA0" w:rsidRDefault="00B13CA0" w:rsidP="00B13CA0">
      <w:pPr>
        <w:spacing w:line="360" w:lineRule="auto"/>
        <w:jc w:val="both"/>
        <w:rPr>
          <w:sz w:val="24"/>
          <w:szCs w:val="24"/>
        </w:rPr>
      </w:pPr>
      <w:r>
        <w:rPr>
          <w:sz w:val="24"/>
          <w:szCs w:val="24"/>
        </w:rPr>
        <w:t>3.4 – Qualquer pagamento somente será efetuado à CONTRATADA após as conferências do Controle Interno, e ainda, se a CONTRATADA não tiver nenhuma pendência de débito junto à CONTRATANTE, inclusive multa.</w:t>
      </w:r>
    </w:p>
    <w:p w:rsidR="00B13CA0" w:rsidRDefault="00B13CA0" w:rsidP="00B13CA0">
      <w:pPr>
        <w:spacing w:line="360" w:lineRule="auto"/>
        <w:jc w:val="both"/>
        <w:rPr>
          <w:bCs/>
        </w:rPr>
      </w:pPr>
      <w:r>
        <w:rPr>
          <w:sz w:val="24"/>
          <w:szCs w:val="24"/>
        </w:rPr>
        <w:t>3.5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B13CA0" w:rsidRPr="00850E76" w:rsidRDefault="00B13CA0" w:rsidP="00B13CA0">
      <w:pPr>
        <w:spacing w:line="360" w:lineRule="auto"/>
        <w:jc w:val="both"/>
        <w:rPr>
          <w:bCs/>
          <w:sz w:val="24"/>
          <w:szCs w:val="24"/>
        </w:rPr>
      </w:pPr>
      <w:r>
        <w:rPr>
          <w:bCs/>
          <w:sz w:val="24"/>
          <w:szCs w:val="24"/>
        </w:rPr>
        <w:t>3</w:t>
      </w:r>
      <w:r w:rsidRPr="00850E76">
        <w:rPr>
          <w:bCs/>
          <w:sz w:val="24"/>
          <w:szCs w:val="24"/>
        </w:rPr>
        <w:t>.6</w:t>
      </w:r>
      <w:r w:rsidRPr="00850E76">
        <w:rPr>
          <w:b/>
          <w:bCs/>
          <w:sz w:val="24"/>
          <w:szCs w:val="24"/>
        </w:rPr>
        <w:t xml:space="preserve"> –</w:t>
      </w:r>
      <w:r w:rsidRPr="00850E76">
        <w:rPr>
          <w:bCs/>
          <w:sz w:val="24"/>
          <w:szCs w:val="24"/>
        </w:rPr>
        <w:t xml:space="preserve"> Juntamente com a Nota Fiscal , a Empresa Vencedora deverá apresentar os documentos abaixo relacionados, com validade atualizada, conforme art 55, inc XIII da Lei 8.666/93 :</w:t>
      </w:r>
    </w:p>
    <w:p w:rsidR="00B13CA0" w:rsidRPr="00850E76" w:rsidRDefault="00B13CA0" w:rsidP="00B13CA0">
      <w:pPr>
        <w:spacing w:after="120"/>
        <w:ind w:firstLine="708"/>
        <w:jc w:val="both"/>
        <w:rPr>
          <w:bCs/>
          <w:sz w:val="24"/>
          <w:szCs w:val="24"/>
        </w:rPr>
      </w:pPr>
      <w:r>
        <w:rPr>
          <w:bCs/>
          <w:sz w:val="24"/>
          <w:szCs w:val="24"/>
        </w:rPr>
        <w:t>3</w:t>
      </w:r>
      <w:r w:rsidRPr="00850E76">
        <w:rPr>
          <w:bCs/>
          <w:sz w:val="24"/>
          <w:szCs w:val="24"/>
        </w:rPr>
        <w:t>.6.1 - Certidão de Regularidade com INSS - Certidão Unificada</w:t>
      </w:r>
    </w:p>
    <w:p w:rsidR="00B13CA0" w:rsidRPr="00850E76" w:rsidRDefault="00B13CA0" w:rsidP="00B13CA0">
      <w:pPr>
        <w:spacing w:after="120"/>
        <w:ind w:firstLine="708"/>
        <w:jc w:val="both"/>
        <w:rPr>
          <w:bCs/>
          <w:sz w:val="24"/>
          <w:szCs w:val="24"/>
        </w:rPr>
      </w:pPr>
      <w:r>
        <w:rPr>
          <w:bCs/>
          <w:sz w:val="24"/>
          <w:szCs w:val="24"/>
        </w:rPr>
        <w:t>3</w:t>
      </w:r>
      <w:r w:rsidRPr="00850E76">
        <w:rPr>
          <w:bCs/>
          <w:sz w:val="24"/>
          <w:szCs w:val="24"/>
        </w:rPr>
        <w:t>.6.2 - Certidão de Regularidade com FGTS</w:t>
      </w:r>
    </w:p>
    <w:p w:rsidR="00B13CA0" w:rsidRPr="00850E76" w:rsidRDefault="00B13CA0" w:rsidP="00B13CA0">
      <w:pPr>
        <w:spacing w:after="120"/>
        <w:ind w:left="708"/>
        <w:jc w:val="both"/>
        <w:rPr>
          <w:bCs/>
          <w:sz w:val="24"/>
          <w:szCs w:val="24"/>
        </w:rPr>
      </w:pPr>
      <w:r>
        <w:rPr>
          <w:bCs/>
          <w:sz w:val="24"/>
          <w:szCs w:val="24"/>
        </w:rPr>
        <w:t>3</w:t>
      </w:r>
      <w:r w:rsidRPr="00850E76">
        <w:rPr>
          <w:bCs/>
          <w:sz w:val="24"/>
          <w:szCs w:val="24"/>
        </w:rPr>
        <w:t>.6.3 - Certidão Conjunta de Débitos Relativos a Tributos Federais e Dívida Ativa da União.</w:t>
      </w:r>
    </w:p>
    <w:p w:rsidR="00B13CA0" w:rsidRPr="00850E76" w:rsidRDefault="00B13CA0" w:rsidP="00B13CA0">
      <w:pPr>
        <w:spacing w:after="120"/>
        <w:ind w:left="708"/>
        <w:jc w:val="both"/>
        <w:rPr>
          <w:bCs/>
          <w:sz w:val="24"/>
          <w:szCs w:val="24"/>
        </w:rPr>
      </w:pPr>
      <w:r>
        <w:rPr>
          <w:bCs/>
          <w:sz w:val="24"/>
          <w:szCs w:val="24"/>
        </w:rPr>
        <w:t>3</w:t>
      </w:r>
      <w:r w:rsidRPr="00850E76">
        <w:rPr>
          <w:bCs/>
          <w:sz w:val="24"/>
          <w:szCs w:val="24"/>
        </w:rPr>
        <w:t>.6.4 - Certidão de Regularidade para com a Fazenda Estadual e a Certidão emitida pela Procuradoria Geral o Estado;</w:t>
      </w:r>
    </w:p>
    <w:p w:rsidR="00B13CA0" w:rsidRPr="00850E76" w:rsidRDefault="00B13CA0" w:rsidP="00B13CA0">
      <w:pPr>
        <w:spacing w:after="120"/>
        <w:ind w:firstLine="708"/>
        <w:jc w:val="both"/>
        <w:rPr>
          <w:bCs/>
          <w:sz w:val="24"/>
          <w:szCs w:val="24"/>
        </w:rPr>
      </w:pPr>
      <w:r>
        <w:rPr>
          <w:bCs/>
          <w:sz w:val="24"/>
          <w:szCs w:val="24"/>
        </w:rPr>
        <w:t>3</w:t>
      </w:r>
      <w:r w:rsidRPr="00850E76">
        <w:rPr>
          <w:bCs/>
          <w:sz w:val="24"/>
          <w:szCs w:val="24"/>
        </w:rPr>
        <w:t>.6.5 - Certidão de Regularidade para com a Fazenda Municipal da sede da Licitante</w:t>
      </w:r>
    </w:p>
    <w:p w:rsidR="00B13CA0" w:rsidRPr="003E20B4" w:rsidRDefault="00B13CA0" w:rsidP="00B13CA0">
      <w:pPr>
        <w:spacing w:after="120"/>
        <w:ind w:left="708"/>
        <w:jc w:val="both"/>
        <w:rPr>
          <w:bCs/>
          <w:sz w:val="22"/>
          <w:szCs w:val="24"/>
        </w:rPr>
      </w:pPr>
      <w:r>
        <w:rPr>
          <w:bCs/>
          <w:sz w:val="22"/>
          <w:szCs w:val="24"/>
        </w:rPr>
        <w:t>3</w:t>
      </w:r>
      <w:r w:rsidRPr="003E20B4">
        <w:rPr>
          <w:bCs/>
          <w:sz w:val="22"/>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3E20B4">
          <w:rPr>
            <w:rStyle w:val="Hyperlink"/>
            <w:sz w:val="22"/>
            <w:szCs w:val="24"/>
          </w:rPr>
          <w:t>HTTP://www.tst.jus.br</w:t>
        </w:r>
      </w:hyperlink>
      <w:r w:rsidRPr="003E20B4">
        <w:rPr>
          <w:sz w:val="22"/>
          <w:szCs w:val="24"/>
        </w:rPr>
        <w:t xml:space="preserve"> )</w:t>
      </w:r>
    </w:p>
    <w:p w:rsidR="00B13CA0" w:rsidRPr="003E20B4" w:rsidRDefault="00B13CA0" w:rsidP="00B13CA0">
      <w:pPr>
        <w:widowControl w:val="0"/>
        <w:spacing w:after="120"/>
        <w:ind w:left="708"/>
        <w:jc w:val="both"/>
        <w:rPr>
          <w:b/>
          <w:sz w:val="22"/>
          <w:szCs w:val="24"/>
        </w:rPr>
      </w:pPr>
      <w:r>
        <w:rPr>
          <w:bCs/>
          <w:sz w:val="22"/>
          <w:szCs w:val="24"/>
        </w:rPr>
        <w:t>3</w:t>
      </w:r>
      <w:r w:rsidRPr="003E20B4">
        <w:rPr>
          <w:bCs/>
          <w:sz w:val="22"/>
          <w:szCs w:val="24"/>
        </w:rPr>
        <w:t>.6.7</w:t>
      </w:r>
      <w:r w:rsidRPr="003E20B4">
        <w:rPr>
          <w:sz w:val="22"/>
          <w:szCs w:val="24"/>
        </w:rPr>
        <w:t xml:space="preserve"> – Fica vedada a contratada a cessão de créditos às instituições financeiras ou quaisquer outras, sob pena de rescisão contratual e demais sanções.</w:t>
      </w:r>
    </w:p>
    <w:p w:rsidR="00123CB5" w:rsidRPr="00BD7E4A" w:rsidRDefault="00123CB5" w:rsidP="005C1F39">
      <w:pPr>
        <w:spacing w:before="120" w:after="120"/>
        <w:jc w:val="both"/>
        <w:rPr>
          <w:b/>
          <w:color w:val="000000" w:themeColor="text1"/>
          <w:sz w:val="24"/>
          <w:szCs w:val="24"/>
        </w:rPr>
      </w:pPr>
    </w:p>
    <w:p w:rsidR="0083134A" w:rsidRPr="00BD7E4A" w:rsidRDefault="00E25BF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4-DO PAGAMENTO</w:t>
      </w:r>
    </w:p>
    <w:p w:rsidR="0083134A" w:rsidRPr="00BD7E4A" w:rsidRDefault="0083134A" w:rsidP="005C1F39">
      <w:pPr>
        <w:pStyle w:val="Cabealho"/>
        <w:tabs>
          <w:tab w:val="clear" w:pos="4419"/>
          <w:tab w:val="clear" w:pos="8838"/>
        </w:tabs>
        <w:jc w:val="both"/>
        <w:rPr>
          <w:b/>
          <w:color w:val="000000" w:themeColor="text1"/>
          <w:sz w:val="24"/>
          <w:szCs w:val="24"/>
        </w:rPr>
      </w:pPr>
    </w:p>
    <w:p w:rsidR="00310B41" w:rsidRPr="00B352AE" w:rsidRDefault="00310B41" w:rsidP="00310B41">
      <w:pPr>
        <w:spacing w:line="360" w:lineRule="auto"/>
        <w:jc w:val="both"/>
        <w:rPr>
          <w:sz w:val="24"/>
          <w:szCs w:val="24"/>
        </w:rPr>
      </w:pPr>
      <w:r>
        <w:rPr>
          <w:sz w:val="24"/>
          <w:szCs w:val="24"/>
        </w:rPr>
        <w:t>4</w:t>
      </w:r>
      <w:r w:rsidRPr="00B352AE">
        <w:rPr>
          <w:sz w:val="24"/>
          <w:szCs w:val="24"/>
        </w:rPr>
        <w:t>.1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310B41" w:rsidRPr="00B352AE" w:rsidRDefault="00310B41" w:rsidP="00310B41">
      <w:pPr>
        <w:spacing w:line="360" w:lineRule="auto"/>
        <w:jc w:val="both"/>
        <w:rPr>
          <w:sz w:val="24"/>
          <w:szCs w:val="24"/>
        </w:rPr>
      </w:pPr>
      <w:r>
        <w:rPr>
          <w:sz w:val="24"/>
          <w:szCs w:val="24"/>
        </w:rPr>
        <w:t>4</w:t>
      </w:r>
      <w:r w:rsidRPr="00B352AE">
        <w:rPr>
          <w:sz w:val="24"/>
          <w:szCs w:val="24"/>
        </w:rPr>
        <w:t>.2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310B41" w:rsidRPr="00B352AE" w:rsidRDefault="00310B41" w:rsidP="00310B41">
      <w:pPr>
        <w:spacing w:line="360" w:lineRule="auto"/>
        <w:jc w:val="both"/>
        <w:rPr>
          <w:sz w:val="24"/>
          <w:szCs w:val="24"/>
        </w:rPr>
      </w:pPr>
      <w:r>
        <w:rPr>
          <w:sz w:val="24"/>
          <w:szCs w:val="24"/>
        </w:rPr>
        <w:t>4</w:t>
      </w:r>
      <w:r w:rsidRPr="00B352AE">
        <w:rPr>
          <w:sz w:val="24"/>
          <w:szCs w:val="24"/>
        </w:rPr>
        <w:t>.3 – O pagamento será suspenso se observado algum descumprimento das obrigações assumidas pela CONTRATADA, no que se refere à habilitação e qualificação exigidas na licitação.</w:t>
      </w:r>
    </w:p>
    <w:p w:rsidR="00310B41" w:rsidRPr="00B352AE" w:rsidRDefault="00310B41" w:rsidP="00310B41">
      <w:pPr>
        <w:spacing w:line="360" w:lineRule="auto"/>
        <w:jc w:val="both"/>
        <w:rPr>
          <w:sz w:val="24"/>
          <w:szCs w:val="24"/>
        </w:rPr>
      </w:pPr>
      <w:r>
        <w:rPr>
          <w:sz w:val="24"/>
          <w:szCs w:val="24"/>
        </w:rPr>
        <w:t>4</w:t>
      </w:r>
      <w:r w:rsidRPr="00B352AE">
        <w:rPr>
          <w:sz w:val="24"/>
          <w:szCs w:val="24"/>
        </w:rPr>
        <w:t>.4 – Qualquer pagamento somente será efetuado à CONTRATADA após as conferências do Controle Interno, e ainda, se a CONTRATADA não tiver nenhuma pendência de débito junto à CONTRATANTE, inclusive multa.</w:t>
      </w:r>
    </w:p>
    <w:p w:rsidR="00310B41" w:rsidRPr="00B352AE" w:rsidRDefault="00310B41" w:rsidP="00310B41">
      <w:pPr>
        <w:spacing w:line="360" w:lineRule="auto"/>
        <w:jc w:val="both"/>
        <w:rPr>
          <w:bCs/>
          <w:sz w:val="24"/>
          <w:szCs w:val="24"/>
        </w:rPr>
      </w:pPr>
      <w:r>
        <w:rPr>
          <w:sz w:val="24"/>
          <w:szCs w:val="24"/>
        </w:rPr>
        <w:t>4</w:t>
      </w:r>
      <w:r w:rsidRPr="00B352AE">
        <w:rPr>
          <w:sz w:val="24"/>
          <w:szCs w:val="24"/>
        </w:rPr>
        <w:t>.5 – Fica vedada à CONTRATADA</w:t>
      </w:r>
      <w:r w:rsidRPr="00B352AE">
        <w:rPr>
          <w:color w:val="FF0000"/>
          <w:sz w:val="24"/>
          <w:szCs w:val="24"/>
        </w:rPr>
        <w:t xml:space="preserve"> </w:t>
      </w:r>
      <w:r w:rsidRPr="00B352AE">
        <w:rPr>
          <w:sz w:val="24"/>
          <w:szCs w:val="24"/>
        </w:rPr>
        <w:t>a cessão de créditos às Instituições Financeiras ou quaisquer outras, sob pena de rescisão contratual e demais sanções.</w:t>
      </w:r>
    </w:p>
    <w:p w:rsidR="00310B41" w:rsidRPr="00B352AE" w:rsidRDefault="00310B41" w:rsidP="00310B41">
      <w:pPr>
        <w:spacing w:line="360" w:lineRule="auto"/>
        <w:jc w:val="both"/>
        <w:rPr>
          <w:sz w:val="24"/>
          <w:szCs w:val="24"/>
        </w:rPr>
      </w:pPr>
      <w:r>
        <w:rPr>
          <w:sz w:val="24"/>
          <w:szCs w:val="24"/>
        </w:rPr>
        <w:t>4</w:t>
      </w:r>
      <w:r w:rsidRPr="00B352AE">
        <w:rPr>
          <w:sz w:val="24"/>
          <w:szCs w:val="24"/>
        </w:rPr>
        <w:t>.6 – Juntamente com a Nota Fiscal , a Empresa Vencedora deverá apresentar os documentos abaixo relacionados, com validade atualizada, conforme art 55, inc XIII da Lei 8.666/93 :</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.6.1 - Certidão de Regularidade com INSS - Certidão Unificada</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.6.2 - Certidão de Regularidade com FGTS</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.6.3 - Certidão Conjunta de Débitos Relativos a Tributos Federais e Dívida Ativa da União.</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.6.4 - Certidão de Regularidade para com a Fazenda Estadual e a Certidão emitida pela Procuradoria Geral o Estado;</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.6.5 - Certidão de Regularidade para com a Fazenda Municipal da sede da Licitante</w:t>
      </w:r>
    </w:p>
    <w:p w:rsidR="00310B41" w:rsidRPr="00B352AE" w:rsidRDefault="00310B41" w:rsidP="00310B41">
      <w:pPr>
        <w:spacing w:after="200" w:line="360" w:lineRule="auto"/>
        <w:jc w:val="both"/>
        <w:rPr>
          <w:bCs/>
          <w:sz w:val="24"/>
          <w:szCs w:val="24"/>
        </w:rPr>
      </w:pPr>
      <w:r>
        <w:rPr>
          <w:bCs/>
          <w:sz w:val="24"/>
          <w:szCs w:val="24"/>
        </w:rPr>
        <w:t>4</w:t>
      </w:r>
      <w:r w:rsidRPr="00B352A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B352AE">
          <w:rPr>
            <w:rStyle w:val="Hyperlink"/>
            <w:sz w:val="24"/>
            <w:szCs w:val="24"/>
          </w:rPr>
          <w:t>HTTP://www.tst.jus.br</w:t>
        </w:r>
      </w:hyperlink>
      <w:r w:rsidRPr="00B352AE">
        <w:rPr>
          <w:sz w:val="24"/>
          <w:szCs w:val="24"/>
        </w:rPr>
        <w:t xml:space="preserve"> )</w:t>
      </w:r>
    </w:p>
    <w:p w:rsidR="00310B41" w:rsidRPr="00B352AE" w:rsidRDefault="00310B41" w:rsidP="00310B41">
      <w:pPr>
        <w:widowControl w:val="0"/>
        <w:spacing w:line="360" w:lineRule="auto"/>
        <w:jc w:val="both"/>
        <w:rPr>
          <w:b/>
          <w:sz w:val="24"/>
          <w:szCs w:val="24"/>
        </w:rPr>
      </w:pPr>
      <w:r>
        <w:rPr>
          <w:bCs/>
          <w:sz w:val="24"/>
          <w:szCs w:val="24"/>
        </w:rPr>
        <w:t>4</w:t>
      </w:r>
      <w:r w:rsidRPr="00B352AE">
        <w:rPr>
          <w:bCs/>
          <w:sz w:val="24"/>
          <w:szCs w:val="24"/>
        </w:rPr>
        <w:t>.6.7</w:t>
      </w:r>
      <w:r w:rsidRPr="00B352AE">
        <w:rPr>
          <w:sz w:val="24"/>
          <w:szCs w:val="24"/>
        </w:rPr>
        <w:t xml:space="preserve"> – Fica vedada a contratada a cessão de créditos às instituições financeiras ou quaisquer outras, sob pena de rescisão contratual e demais sanções.</w:t>
      </w:r>
    </w:p>
    <w:p w:rsidR="00D02C5E" w:rsidRPr="00BD7E4A" w:rsidRDefault="00D02C5E" w:rsidP="005C1F39">
      <w:pPr>
        <w:spacing w:line="360" w:lineRule="auto"/>
        <w:jc w:val="both"/>
        <w:rPr>
          <w:b/>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310B41" w:rsidRPr="00BD7E4A" w:rsidRDefault="00310B41" w:rsidP="00310B41">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 xml:space="preserve">22.15.1 – A despesa decorrente deste objeto correrá à conta do orçamento do Exercício de 2017.  </w:t>
      </w:r>
    </w:p>
    <w:p w:rsidR="00310B41" w:rsidRDefault="00310B41" w:rsidP="00310B41">
      <w:pPr>
        <w:pStyle w:val="Cabealho"/>
        <w:tabs>
          <w:tab w:val="clear" w:pos="4419"/>
          <w:tab w:val="clear" w:pos="8838"/>
        </w:tabs>
        <w:jc w:val="both"/>
        <w:rPr>
          <w:color w:val="000000" w:themeColor="text1"/>
          <w:sz w:val="24"/>
          <w:szCs w:val="24"/>
        </w:rPr>
      </w:pPr>
      <w:r w:rsidRPr="00BD7E4A">
        <w:rPr>
          <w:color w:val="000000" w:themeColor="text1"/>
          <w:sz w:val="24"/>
          <w:szCs w:val="24"/>
        </w:rPr>
        <w:t>22.15.2 -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B13CA0" w:rsidRPr="00100DA4" w:rsidTr="00310F14">
        <w:tc>
          <w:tcPr>
            <w:tcW w:w="1510" w:type="dxa"/>
          </w:tcPr>
          <w:p w:rsidR="00B13CA0" w:rsidRPr="00100DA4" w:rsidRDefault="00B13CA0" w:rsidP="00310F14">
            <w:pPr>
              <w:pStyle w:val="Padro"/>
              <w:jc w:val="center"/>
              <w:rPr>
                <w:b/>
                <w:color w:val="FF0000"/>
                <w:szCs w:val="24"/>
              </w:rPr>
            </w:pPr>
            <w:r w:rsidRPr="00100DA4">
              <w:rPr>
                <w:b/>
                <w:color w:val="FF0000"/>
                <w:szCs w:val="24"/>
              </w:rPr>
              <w:t>CONTA</w:t>
            </w:r>
          </w:p>
        </w:tc>
        <w:tc>
          <w:tcPr>
            <w:tcW w:w="3127" w:type="dxa"/>
          </w:tcPr>
          <w:p w:rsidR="00B13CA0" w:rsidRPr="00100DA4" w:rsidRDefault="00B13CA0" w:rsidP="00310F14">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B13CA0" w:rsidRPr="00100DA4" w:rsidRDefault="00B13CA0" w:rsidP="00310F14">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B13CA0" w:rsidRPr="00100DA4" w:rsidRDefault="00B13CA0" w:rsidP="00310F14">
            <w:pPr>
              <w:pStyle w:val="Padro"/>
              <w:jc w:val="center"/>
              <w:rPr>
                <w:b/>
                <w:color w:val="FF0000"/>
                <w:szCs w:val="24"/>
              </w:rPr>
            </w:pPr>
          </w:p>
        </w:tc>
      </w:tr>
      <w:tr w:rsidR="00B13CA0" w:rsidRPr="00100DA4" w:rsidTr="00310F14">
        <w:tc>
          <w:tcPr>
            <w:tcW w:w="1510" w:type="dxa"/>
          </w:tcPr>
          <w:p w:rsidR="00B13CA0" w:rsidRPr="00100DA4" w:rsidRDefault="00B13CA0" w:rsidP="00310F14">
            <w:pPr>
              <w:pStyle w:val="Corpodetexto3"/>
              <w:jc w:val="center"/>
              <w:rPr>
                <w:color w:val="FF0000"/>
                <w:sz w:val="24"/>
                <w:szCs w:val="24"/>
              </w:rPr>
            </w:pPr>
            <w:r>
              <w:rPr>
                <w:color w:val="FF0000"/>
                <w:sz w:val="24"/>
                <w:szCs w:val="24"/>
              </w:rPr>
              <w:t>301</w:t>
            </w:r>
          </w:p>
        </w:tc>
        <w:tc>
          <w:tcPr>
            <w:tcW w:w="3127" w:type="dxa"/>
          </w:tcPr>
          <w:p w:rsidR="00B13CA0" w:rsidRPr="00100DA4" w:rsidRDefault="00B13CA0" w:rsidP="00310F14">
            <w:pPr>
              <w:jc w:val="center"/>
              <w:rPr>
                <w:color w:val="FF0000"/>
                <w:sz w:val="24"/>
                <w:szCs w:val="24"/>
              </w:rPr>
            </w:pPr>
            <w:r>
              <w:rPr>
                <w:color w:val="FF0000"/>
                <w:sz w:val="24"/>
                <w:szCs w:val="24"/>
              </w:rPr>
              <w:t>0604.2678200492.054</w:t>
            </w:r>
          </w:p>
        </w:tc>
        <w:tc>
          <w:tcPr>
            <w:tcW w:w="2023" w:type="dxa"/>
          </w:tcPr>
          <w:p w:rsidR="00B13CA0" w:rsidRPr="00100DA4" w:rsidRDefault="00B13CA0"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B13CA0" w:rsidRPr="00100DA4" w:rsidRDefault="00B13CA0" w:rsidP="00310F14">
            <w:pPr>
              <w:pStyle w:val="Corpodetexto3"/>
              <w:jc w:val="center"/>
              <w:rPr>
                <w:color w:val="FF0000"/>
                <w:sz w:val="24"/>
                <w:szCs w:val="24"/>
              </w:rPr>
            </w:pPr>
            <w:r>
              <w:rPr>
                <w:color w:val="FF0000"/>
                <w:sz w:val="24"/>
                <w:szCs w:val="24"/>
              </w:rPr>
              <w:t>Serviços</w:t>
            </w:r>
          </w:p>
        </w:tc>
      </w:tr>
      <w:tr w:rsidR="00B13CA0" w:rsidRPr="00100DA4" w:rsidTr="00310F14">
        <w:tc>
          <w:tcPr>
            <w:tcW w:w="1510" w:type="dxa"/>
          </w:tcPr>
          <w:p w:rsidR="00B13CA0" w:rsidRPr="00100DA4" w:rsidRDefault="00B13CA0" w:rsidP="00310F14">
            <w:pPr>
              <w:pStyle w:val="Corpodetexto3"/>
              <w:jc w:val="center"/>
              <w:rPr>
                <w:color w:val="FF0000"/>
                <w:sz w:val="24"/>
                <w:szCs w:val="24"/>
              </w:rPr>
            </w:pPr>
            <w:r>
              <w:rPr>
                <w:color w:val="FF0000"/>
                <w:sz w:val="24"/>
                <w:szCs w:val="24"/>
              </w:rPr>
              <w:t>302</w:t>
            </w:r>
          </w:p>
        </w:tc>
        <w:tc>
          <w:tcPr>
            <w:tcW w:w="3127" w:type="dxa"/>
          </w:tcPr>
          <w:p w:rsidR="00B13CA0" w:rsidRPr="00100DA4" w:rsidRDefault="00B13CA0" w:rsidP="00310F14">
            <w:pPr>
              <w:jc w:val="center"/>
              <w:rPr>
                <w:color w:val="FF0000"/>
                <w:sz w:val="24"/>
                <w:szCs w:val="24"/>
              </w:rPr>
            </w:pPr>
            <w:r>
              <w:rPr>
                <w:color w:val="FF0000"/>
                <w:sz w:val="24"/>
                <w:szCs w:val="24"/>
              </w:rPr>
              <w:t>0604.2678200492.054</w:t>
            </w:r>
          </w:p>
        </w:tc>
        <w:tc>
          <w:tcPr>
            <w:tcW w:w="2023" w:type="dxa"/>
          </w:tcPr>
          <w:p w:rsidR="00B13CA0" w:rsidRPr="00100DA4" w:rsidRDefault="00B13CA0"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B13CA0" w:rsidRPr="00100DA4" w:rsidRDefault="00B13CA0" w:rsidP="00310F14">
            <w:pPr>
              <w:pStyle w:val="Corpodetexto3"/>
              <w:jc w:val="center"/>
              <w:rPr>
                <w:color w:val="FF0000"/>
                <w:sz w:val="24"/>
                <w:szCs w:val="24"/>
              </w:rPr>
            </w:pPr>
            <w:r>
              <w:rPr>
                <w:color w:val="FF0000"/>
                <w:sz w:val="24"/>
                <w:szCs w:val="24"/>
              </w:rPr>
              <w:t>Serviços</w:t>
            </w:r>
          </w:p>
        </w:tc>
      </w:tr>
    </w:tbl>
    <w:p w:rsidR="00B13CA0" w:rsidRDefault="00B13CA0" w:rsidP="00310B41">
      <w:pPr>
        <w:pStyle w:val="Cabealho"/>
        <w:tabs>
          <w:tab w:val="clear" w:pos="4419"/>
          <w:tab w:val="clear" w:pos="8838"/>
        </w:tabs>
        <w:jc w:val="both"/>
        <w:rPr>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310B41">
        <w:rPr>
          <w:b/>
          <w:color w:val="000000" w:themeColor="text1"/>
          <w:sz w:val="24"/>
          <w:szCs w:val="24"/>
        </w:rPr>
        <w:t xml:space="preserve"> </w:t>
      </w:r>
      <w:r w:rsidR="0083134A" w:rsidRPr="00BD7E4A">
        <w:rPr>
          <w:b/>
          <w:color w:val="000000" w:themeColor="text1"/>
          <w:sz w:val="24"/>
          <w:szCs w:val="24"/>
        </w:rPr>
        <w:t>-</w:t>
      </w:r>
      <w:r w:rsidR="00310B41" w:rsidRPr="00BD7E4A">
        <w:rPr>
          <w:b/>
          <w:color w:val="000000" w:themeColor="text1"/>
          <w:sz w:val="24"/>
          <w:szCs w:val="24"/>
        </w:rPr>
        <w:t xml:space="preserve"> </w:t>
      </w:r>
      <w:r w:rsidR="00F037D2" w:rsidRPr="00BD7E4A">
        <w:rPr>
          <w:b/>
          <w:color w:val="000000" w:themeColor="text1"/>
          <w:sz w:val="24"/>
          <w:szCs w:val="24"/>
        </w:rPr>
        <w:t xml:space="preserve">DO CRITÉRIO DE REAJUSTE </w:t>
      </w:r>
      <w:r w:rsidR="0083134A" w:rsidRPr="00BD7E4A">
        <w:rPr>
          <w:b/>
          <w:color w:val="000000" w:themeColor="text1"/>
          <w:sz w:val="24"/>
          <w:szCs w:val="24"/>
        </w:rPr>
        <w:t>(ART. 55, III)</w:t>
      </w:r>
    </w:p>
    <w:p w:rsidR="00310B41" w:rsidRPr="00310B41" w:rsidRDefault="00EC2DF0" w:rsidP="00310B41">
      <w:pPr>
        <w:spacing w:after="240" w:line="360" w:lineRule="auto"/>
        <w:jc w:val="both"/>
        <w:rPr>
          <w:rFonts w:eastAsia="Calibri"/>
          <w:sz w:val="24"/>
          <w:szCs w:val="24"/>
        </w:rPr>
      </w:pPr>
      <w:r w:rsidRPr="00310B41">
        <w:rPr>
          <w:color w:val="000000" w:themeColor="text1"/>
          <w:sz w:val="24"/>
          <w:szCs w:val="24"/>
        </w:rPr>
        <w:t>6.1</w:t>
      </w:r>
      <w:r w:rsidR="00310B41" w:rsidRPr="00310B41">
        <w:rPr>
          <w:color w:val="000000" w:themeColor="text1"/>
          <w:sz w:val="24"/>
          <w:szCs w:val="24"/>
        </w:rPr>
        <w:t xml:space="preserve"> </w:t>
      </w:r>
      <w:r w:rsidR="00310B41" w:rsidRPr="00310B41">
        <w:rPr>
          <w:rFonts w:eastAsia="Calibri"/>
          <w:sz w:val="24"/>
          <w:szCs w:val="24"/>
        </w:rPr>
        <w:t>– Os preços estabelecidos no presente Contrato são fixos e irreajustáveis, salvo os casos previstos em Lei.</w:t>
      </w:r>
    </w:p>
    <w:p w:rsidR="00310B41" w:rsidRPr="00310B41" w:rsidRDefault="00310B41" w:rsidP="00310B41">
      <w:pPr>
        <w:spacing w:after="240" w:line="360" w:lineRule="auto"/>
        <w:jc w:val="both"/>
        <w:rPr>
          <w:b/>
          <w:sz w:val="24"/>
          <w:szCs w:val="24"/>
        </w:rPr>
      </w:pPr>
      <w:r w:rsidRPr="00310B41">
        <w:rPr>
          <w:rFonts w:eastAsia="Calibri"/>
          <w:sz w:val="24"/>
          <w:szCs w:val="24"/>
        </w:rPr>
        <w:t>25.2 –</w:t>
      </w:r>
      <w:r w:rsidRPr="00310B41">
        <w:rPr>
          <w:rFonts w:eastAsia="Calibri"/>
          <w:b/>
          <w:sz w:val="24"/>
          <w:szCs w:val="24"/>
        </w:rPr>
        <w:t xml:space="preserve"> </w:t>
      </w:r>
      <w:r w:rsidRPr="00310B41">
        <w:rPr>
          <w:rFonts w:eastAsia="Calibri"/>
          <w:sz w:val="24"/>
          <w:szCs w:val="24"/>
        </w:rPr>
        <w:t>Em caso de reajuste por ocasião de prorrogação do presente Contrato, o valor será corrigido pelo índice de inflação da Fundação Getúlio Vargas, tomando como base o IGPM acumulado do ano.</w:t>
      </w:r>
    </w:p>
    <w:p w:rsidR="00F8667C" w:rsidRPr="00804C2B" w:rsidRDefault="00F8667C" w:rsidP="00F8667C">
      <w:pPr>
        <w:pStyle w:val="Cabealho"/>
        <w:tabs>
          <w:tab w:val="clear" w:pos="4419"/>
          <w:tab w:val="clear" w:pos="8838"/>
        </w:tabs>
        <w:spacing w:after="240"/>
        <w:jc w:val="both"/>
        <w:rPr>
          <w:b/>
          <w:sz w:val="24"/>
          <w:szCs w:val="24"/>
        </w:rPr>
      </w:pPr>
      <w:r>
        <w:rPr>
          <w:b/>
          <w:sz w:val="24"/>
          <w:szCs w:val="24"/>
        </w:rPr>
        <w:t>7</w:t>
      </w:r>
      <w:r w:rsidRPr="00804C2B">
        <w:rPr>
          <w:b/>
          <w:sz w:val="24"/>
          <w:szCs w:val="24"/>
        </w:rPr>
        <w:t>- SANÇÕES ADMINISTRATIVAS PARA O CASO DE INADIPLEMENTO CONTRATUAL:</w:t>
      </w:r>
    </w:p>
    <w:p w:rsidR="00F8667C" w:rsidRPr="00D964DD" w:rsidRDefault="00F8667C" w:rsidP="00F8667C">
      <w:pPr>
        <w:pStyle w:val="PargrafodaLista"/>
        <w:widowControl w:val="0"/>
        <w:spacing w:after="240" w:line="360" w:lineRule="auto"/>
        <w:ind w:left="0"/>
        <w:jc w:val="both"/>
        <w:rPr>
          <w:szCs w:val="24"/>
        </w:rPr>
      </w:pPr>
      <w:r>
        <w:rPr>
          <w:szCs w:val="24"/>
        </w:rPr>
        <w:t>7</w:t>
      </w:r>
      <w:r w:rsidRPr="00D964DD">
        <w:rPr>
          <w:szCs w:val="24"/>
        </w:rPr>
        <w:t>.1- No caso de não cumprimento no prazo de execução do objeto, será aplicável à contratada, garantidas a prévia defesa, pela inexecução total ou parcial do Edital:</w:t>
      </w:r>
    </w:p>
    <w:p w:rsidR="00F8667C" w:rsidRPr="00D964DD" w:rsidRDefault="00F8667C" w:rsidP="00F8667C">
      <w:pPr>
        <w:widowControl w:val="0"/>
        <w:spacing w:after="240" w:line="360" w:lineRule="auto"/>
        <w:ind w:firstLine="708"/>
        <w:jc w:val="both"/>
        <w:rPr>
          <w:sz w:val="24"/>
          <w:szCs w:val="24"/>
        </w:rPr>
      </w:pPr>
      <w:r w:rsidRPr="00D964DD">
        <w:rPr>
          <w:sz w:val="24"/>
          <w:szCs w:val="24"/>
        </w:rPr>
        <w:t>I - Advertência;</w:t>
      </w:r>
    </w:p>
    <w:p w:rsidR="00F8667C" w:rsidRPr="00D964DD" w:rsidRDefault="00F8667C" w:rsidP="00F8667C">
      <w:pPr>
        <w:widowControl w:val="0"/>
        <w:spacing w:after="240" w:line="360" w:lineRule="auto"/>
        <w:ind w:firstLine="708"/>
        <w:jc w:val="both"/>
        <w:rPr>
          <w:sz w:val="24"/>
          <w:szCs w:val="24"/>
        </w:rPr>
      </w:pPr>
      <w:r w:rsidRPr="00D964DD">
        <w:rPr>
          <w:sz w:val="24"/>
          <w:szCs w:val="24"/>
        </w:rPr>
        <w:t>II - Multa(s);</w:t>
      </w:r>
    </w:p>
    <w:p w:rsidR="00F8667C" w:rsidRPr="00D964DD" w:rsidRDefault="00F8667C" w:rsidP="00F8667C">
      <w:pPr>
        <w:widowControl w:val="0"/>
        <w:spacing w:after="240" w:line="360" w:lineRule="auto"/>
        <w:ind w:firstLine="708"/>
        <w:jc w:val="both"/>
        <w:rPr>
          <w:sz w:val="24"/>
          <w:szCs w:val="24"/>
        </w:rPr>
      </w:pPr>
      <w:r w:rsidRPr="00D964DD">
        <w:rPr>
          <w:sz w:val="24"/>
          <w:szCs w:val="24"/>
        </w:rPr>
        <w:t>III - Em caso de inexecução total ou parcial, o contratante poderá sofrer, sem prejuízos do previsto nos artigos 86 ao 88 da Lei Federal n° 8666/93, as seguintes penalidades:</w:t>
      </w:r>
    </w:p>
    <w:p w:rsidR="00F8667C" w:rsidRPr="00D964DD" w:rsidRDefault="00F8667C" w:rsidP="00F8667C">
      <w:pPr>
        <w:pStyle w:val="PargrafodaLista1"/>
        <w:widowControl w:val="0"/>
        <w:spacing w:after="240"/>
        <w:ind w:left="0" w:firstLine="0"/>
        <w:rPr>
          <w:rFonts w:ascii="Times New Roman" w:hAnsi="Times New Roman" w:cs="Times New Roman"/>
          <w:sz w:val="24"/>
          <w:szCs w:val="24"/>
        </w:rPr>
      </w:pPr>
      <w:r>
        <w:rPr>
          <w:rFonts w:ascii="Times New Roman" w:hAnsi="Times New Roman" w:cs="Times New Roman"/>
          <w:sz w:val="24"/>
          <w:szCs w:val="24"/>
        </w:rPr>
        <w:t xml:space="preserve">7.2 - </w:t>
      </w:r>
      <w:r w:rsidRPr="00D964DD">
        <w:rPr>
          <w:rFonts w:ascii="Times New Roman" w:hAnsi="Times New Roman" w:cs="Times New Roman"/>
          <w:sz w:val="24"/>
          <w:szCs w:val="24"/>
        </w:rPr>
        <w:t>Pelo atraso na entrega dos materiais: multa de 2% (dois por cento) do valor total contratado, por dia de atraso, a contar do momento em que os deveriam ter sido iniciada limitada a 20% (vinte por cento) do valor total do contrato:</w:t>
      </w:r>
    </w:p>
    <w:p w:rsidR="00F8667C" w:rsidRPr="00D964DD" w:rsidRDefault="00F8667C" w:rsidP="00F8667C">
      <w:pPr>
        <w:pStyle w:val="PargrafodaLista"/>
        <w:widowControl w:val="0"/>
        <w:numPr>
          <w:ilvl w:val="0"/>
          <w:numId w:val="37"/>
        </w:numPr>
        <w:spacing w:after="240" w:line="360" w:lineRule="auto"/>
        <w:contextualSpacing w:val="0"/>
        <w:jc w:val="both"/>
        <w:rPr>
          <w:szCs w:val="24"/>
        </w:rPr>
      </w:pPr>
      <w:r w:rsidRPr="00D964DD">
        <w:rPr>
          <w:szCs w:val="24"/>
        </w:rPr>
        <w:t>Pelo atraso na prestação dos serviços: multa de 2% (dois por cento) do valor total contratado, por dia de atraso, a contar do momento em que os deveriam ter sido iniciada limitada a 20% (vinte por cento) do valor total do contrato;</w:t>
      </w:r>
    </w:p>
    <w:p w:rsidR="00F8667C" w:rsidRPr="00D964DD" w:rsidRDefault="00F8667C" w:rsidP="00F8667C">
      <w:pPr>
        <w:pStyle w:val="PargrafodaLista"/>
        <w:widowControl w:val="0"/>
        <w:numPr>
          <w:ilvl w:val="0"/>
          <w:numId w:val="37"/>
        </w:numPr>
        <w:spacing w:after="240" w:line="360" w:lineRule="auto"/>
        <w:contextualSpacing w:val="0"/>
        <w:jc w:val="both"/>
        <w:rPr>
          <w:szCs w:val="24"/>
        </w:rPr>
      </w:pPr>
      <w:r w:rsidRPr="00D964DD">
        <w:rPr>
          <w:szCs w:val="24"/>
        </w:rPr>
        <w:t>Pelo descumprimento de qualquer outra obrigação multa de 5% (cinco por cento) do valor total do contrato;</w:t>
      </w:r>
    </w:p>
    <w:p w:rsidR="00F8667C" w:rsidRPr="00D964DD" w:rsidRDefault="00F8667C" w:rsidP="00F8667C">
      <w:pPr>
        <w:pStyle w:val="PargrafodaLista"/>
        <w:widowControl w:val="0"/>
        <w:numPr>
          <w:ilvl w:val="0"/>
          <w:numId w:val="37"/>
        </w:numPr>
        <w:spacing w:after="240" w:line="360" w:lineRule="auto"/>
        <w:contextualSpacing w:val="0"/>
        <w:jc w:val="both"/>
        <w:rPr>
          <w:szCs w:val="24"/>
        </w:rPr>
      </w:pPr>
      <w:r w:rsidRPr="00D964DD">
        <w:rPr>
          <w:szCs w:val="24"/>
        </w:rPr>
        <w:t xml:space="preserve">Suspensão temporária de participação e impedimento de contratar com a Administração pelo prazo não superior a 02 (dois) anos; </w:t>
      </w:r>
    </w:p>
    <w:p w:rsidR="00F8667C" w:rsidRPr="00D964DD" w:rsidRDefault="00F8667C" w:rsidP="00F8667C">
      <w:pPr>
        <w:pStyle w:val="PargrafodaLista"/>
        <w:widowControl w:val="0"/>
        <w:numPr>
          <w:ilvl w:val="0"/>
          <w:numId w:val="37"/>
        </w:numPr>
        <w:spacing w:after="240" w:line="360" w:lineRule="auto"/>
        <w:contextualSpacing w:val="0"/>
        <w:jc w:val="both"/>
        <w:rPr>
          <w:szCs w:val="24"/>
        </w:rPr>
      </w:pPr>
      <w:r w:rsidRPr="00D964DD">
        <w:rPr>
          <w:szCs w:val="24"/>
        </w:rPr>
        <w:t>Declaração de idoneidade para licitar ou contratar com a Administração;</w:t>
      </w:r>
    </w:p>
    <w:p w:rsidR="00F8667C" w:rsidRPr="00D964DD" w:rsidRDefault="00F8667C" w:rsidP="00F8667C">
      <w:pPr>
        <w:pStyle w:val="PargrafodaLista"/>
        <w:widowControl w:val="0"/>
        <w:numPr>
          <w:ilvl w:val="0"/>
          <w:numId w:val="37"/>
        </w:numPr>
        <w:spacing w:after="240" w:line="360" w:lineRule="auto"/>
        <w:contextualSpacing w:val="0"/>
        <w:jc w:val="both"/>
        <w:rPr>
          <w:szCs w:val="24"/>
        </w:rPr>
      </w:pPr>
      <w:r w:rsidRPr="00D964DD">
        <w:rPr>
          <w:szCs w:val="24"/>
        </w:rPr>
        <w:t>O atraso na entrega dos materiais por mais de 03 (três) dias, ensejará a rescisão contratual, sem prejuízo da multa cabível;</w:t>
      </w:r>
    </w:p>
    <w:p w:rsidR="00F8667C" w:rsidRPr="00D964DD" w:rsidRDefault="00F8667C" w:rsidP="00F8667C">
      <w:pPr>
        <w:widowControl w:val="0"/>
        <w:spacing w:after="240" w:line="360" w:lineRule="auto"/>
        <w:ind w:firstLine="708"/>
        <w:jc w:val="both"/>
        <w:rPr>
          <w:sz w:val="24"/>
          <w:szCs w:val="24"/>
        </w:rPr>
      </w:pPr>
      <w:r w:rsidRPr="00D964D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F8667C" w:rsidRPr="00D964DD" w:rsidRDefault="00F8667C" w:rsidP="00F8667C">
      <w:pPr>
        <w:widowControl w:val="0"/>
        <w:spacing w:after="240" w:line="360" w:lineRule="auto"/>
        <w:ind w:firstLine="708"/>
        <w:jc w:val="both"/>
        <w:rPr>
          <w:sz w:val="24"/>
          <w:szCs w:val="24"/>
        </w:rPr>
      </w:pPr>
      <w:r w:rsidRPr="00D964D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F8667C" w:rsidRPr="00D964DD" w:rsidRDefault="00F8667C" w:rsidP="00F8667C">
      <w:pPr>
        <w:widowControl w:val="0"/>
        <w:spacing w:after="240" w:line="360" w:lineRule="auto"/>
        <w:ind w:firstLine="708"/>
        <w:jc w:val="both"/>
        <w:rPr>
          <w:sz w:val="24"/>
          <w:szCs w:val="24"/>
        </w:rPr>
      </w:pPr>
      <w:r w:rsidRPr="00D964D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F8667C" w:rsidRPr="00D964DD" w:rsidRDefault="00F8667C" w:rsidP="00F8667C">
      <w:pPr>
        <w:widowControl w:val="0"/>
        <w:spacing w:after="240" w:line="360" w:lineRule="auto"/>
        <w:ind w:firstLine="708"/>
        <w:jc w:val="both"/>
        <w:rPr>
          <w:sz w:val="24"/>
          <w:szCs w:val="24"/>
        </w:rPr>
      </w:pPr>
      <w:r w:rsidRPr="00D964DD">
        <w:rPr>
          <w:sz w:val="24"/>
          <w:szCs w:val="24"/>
        </w:rPr>
        <w:t>VII – Para as penalidades previstas será garantido o direito ao contraditório e à ampla defesa;</w:t>
      </w:r>
    </w:p>
    <w:p w:rsidR="00F8667C" w:rsidRPr="00D964DD" w:rsidRDefault="00F8667C" w:rsidP="00F8667C">
      <w:pPr>
        <w:widowControl w:val="0"/>
        <w:spacing w:after="240" w:line="360" w:lineRule="auto"/>
        <w:ind w:firstLine="708"/>
        <w:jc w:val="both"/>
        <w:rPr>
          <w:sz w:val="24"/>
          <w:szCs w:val="24"/>
        </w:rPr>
      </w:pPr>
      <w:r w:rsidRPr="00D964DD">
        <w:rPr>
          <w:sz w:val="24"/>
          <w:szCs w:val="24"/>
        </w:rPr>
        <w:t>VIII – As penalidades só poderão ser relevadas nas hipóteses de caso fortuito ou força maior, devidamente justificado e comprovado, a juízo da Administração.</w:t>
      </w: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83134A" w:rsidRPr="00BD7E4A" w:rsidRDefault="0083134A"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83134A" w:rsidRPr="00BD7E4A" w:rsidRDefault="0083134A" w:rsidP="009003C0">
      <w:pPr>
        <w:spacing w:line="360" w:lineRule="auto"/>
        <w:ind w:hanging="425"/>
        <w:jc w:val="both"/>
        <w:rPr>
          <w:color w:val="000000" w:themeColor="text1"/>
          <w:sz w:val="24"/>
          <w:szCs w:val="24"/>
        </w:rPr>
      </w:pPr>
      <w:r w:rsidRPr="00BD7E4A">
        <w:rPr>
          <w:color w:val="000000" w:themeColor="text1"/>
          <w:sz w:val="24"/>
          <w:szCs w:val="24"/>
        </w:rPr>
        <w:t xml:space="preserve">      </w:t>
      </w:r>
      <w:r w:rsidR="00EC2DF0" w:rsidRPr="00BD7E4A">
        <w:rPr>
          <w:color w:val="000000" w:themeColor="text1"/>
          <w:sz w:val="24"/>
          <w:szCs w:val="24"/>
        </w:rPr>
        <w:t>9</w:t>
      </w:r>
      <w:r w:rsidR="007B33C4" w:rsidRPr="00BD7E4A">
        <w:rPr>
          <w:color w:val="000000" w:themeColor="text1"/>
          <w:sz w:val="24"/>
          <w:szCs w:val="24"/>
        </w:rPr>
        <w:t xml:space="preserve">.1 - </w:t>
      </w:r>
      <w:r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9003C0" w:rsidRPr="00D44BC6" w:rsidRDefault="009003C0" w:rsidP="009003C0">
      <w:pPr>
        <w:spacing w:before="240" w:after="120"/>
        <w:jc w:val="both"/>
        <w:rPr>
          <w:color w:val="000000"/>
          <w:sz w:val="24"/>
          <w:szCs w:val="24"/>
        </w:rPr>
      </w:pPr>
      <w:r>
        <w:rPr>
          <w:sz w:val="24"/>
          <w:szCs w:val="24"/>
        </w:rPr>
        <w:t>9.2</w:t>
      </w:r>
      <w:r w:rsidRPr="00D44BC6">
        <w:rPr>
          <w:sz w:val="24"/>
          <w:szCs w:val="24"/>
        </w:rPr>
        <w:t xml:space="preserve"> –</w:t>
      </w:r>
      <w:r w:rsidRPr="00D44BC6">
        <w:rPr>
          <w:color w:val="000000"/>
          <w:sz w:val="24"/>
          <w:szCs w:val="24"/>
        </w:rPr>
        <w:t xml:space="preserve"> O gerenciamento e a fiscalização da contratação decorrente deste Projeto Básico caberão aos Seguintes fiscalizadores:</w:t>
      </w:r>
    </w:p>
    <w:p w:rsidR="009003C0" w:rsidRPr="00D44BC6" w:rsidRDefault="009003C0" w:rsidP="009003C0">
      <w:pPr>
        <w:spacing w:before="240" w:after="120"/>
        <w:jc w:val="both"/>
        <w:rPr>
          <w:sz w:val="24"/>
          <w:szCs w:val="24"/>
        </w:rPr>
      </w:pPr>
      <w:r>
        <w:rPr>
          <w:color w:val="000000"/>
          <w:sz w:val="24"/>
          <w:szCs w:val="24"/>
        </w:rPr>
        <w:t>9.2</w:t>
      </w:r>
      <w:r w:rsidRPr="00D44BC6">
        <w:rPr>
          <w:color w:val="000000"/>
          <w:sz w:val="24"/>
          <w:szCs w:val="24"/>
        </w:rPr>
        <w:t xml:space="preserve">.1 – </w:t>
      </w:r>
      <w:r w:rsidRPr="00D44BC6">
        <w:rPr>
          <w:sz w:val="24"/>
          <w:szCs w:val="24"/>
        </w:rPr>
        <w:t>Secretaria Municipal de Obras e Infraestrutura: LENINE DE SOUZA POUBEL – CHEFE DE ALMOXARIFADO DA SECRETARIA DE OBRAS – MAT. 10/3558 SMOI e DANIELLE VASCONSELOS TETTAMANTI – DIRETOR EXECUTIVO DE INFRAESTRUTURA E URBANISMO – MAT. 11/3914 SMOI.</w:t>
      </w:r>
    </w:p>
    <w:p w:rsidR="009003C0" w:rsidRPr="00D44BC6" w:rsidRDefault="009003C0" w:rsidP="009003C0">
      <w:pPr>
        <w:spacing w:before="240" w:after="120"/>
        <w:jc w:val="both"/>
        <w:rPr>
          <w:color w:val="000000"/>
          <w:sz w:val="24"/>
          <w:szCs w:val="24"/>
        </w:rPr>
      </w:pPr>
      <w:r>
        <w:rPr>
          <w:color w:val="000000"/>
          <w:sz w:val="24"/>
          <w:szCs w:val="24"/>
        </w:rPr>
        <w:t>9.2</w:t>
      </w:r>
      <w:r w:rsidRPr="00D44BC6">
        <w:rPr>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9003C0" w:rsidRPr="00D44BC6" w:rsidRDefault="009003C0" w:rsidP="009003C0">
      <w:pPr>
        <w:pStyle w:val="Cabealho"/>
        <w:tabs>
          <w:tab w:val="clear" w:pos="4419"/>
          <w:tab w:val="clear" w:pos="8838"/>
        </w:tabs>
        <w:spacing w:before="240" w:after="120" w:line="276" w:lineRule="auto"/>
        <w:jc w:val="both"/>
        <w:rPr>
          <w:color w:val="000000"/>
          <w:sz w:val="24"/>
          <w:szCs w:val="24"/>
        </w:rPr>
      </w:pPr>
      <w:r>
        <w:rPr>
          <w:color w:val="000000"/>
          <w:sz w:val="24"/>
          <w:szCs w:val="24"/>
        </w:rPr>
        <w:t>9.2</w:t>
      </w:r>
      <w:r w:rsidRPr="00D44BC6">
        <w:rPr>
          <w:color w:val="000000"/>
          <w:sz w:val="24"/>
          <w:szCs w:val="24"/>
        </w:rPr>
        <w:t xml:space="preserve">.4 – Ficam reservados à fiscalização o direito e a autoridade para resolver todo e qualquer caso singular, omisso ou duvidoso não previsto no processo Administrativo. </w:t>
      </w:r>
    </w:p>
    <w:p w:rsidR="009003C0" w:rsidRPr="00D44BC6" w:rsidRDefault="009003C0" w:rsidP="009003C0">
      <w:pPr>
        <w:spacing w:before="240" w:after="120"/>
        <w:jc w:val="both"/>
        <w:rPr>
          <w:sz w:val="24"/>
          <w:szCs w:val="24"/>
        </w:rPr>
      </w:pPr>
      <w:r>
        <w:rPr>
          <w:color w:val="000000"/>
          <w:sz w:val="24"/>
          <w:szCs w:val="24"/>
        </w:rPr>
        <w:t>9.2</w:t>
      </w:r>
      <w:r w:rsidRPr="00D44BC6">
        <w:rPr>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D44BC6">
        <w:rPr>
          <w:color w:val="FF6600"/>
          <w:sz w:val="24"/>
          <w:szCs w:val="24"/>
        </w:rPr>
        <w:t>.</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b/>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10</w:t>
      </w:r>
      <w:r w:rsidRPr="00BD7E4A">
        <w:rPr>
          <w:b/>
          <w:color w:val="000000" w:themeColor="text1"/>
          <w:sz w:val="24"/>
          <w:szCs w:val="24"/>
        </w:rPr>
        <w:t>- TRANSMISSÃO DE DOCUMENTOS</w:t>
      </w:r>
    </w:p>
    <w:p w:rsidR="0083134A" w:rsidRDefault="0083134A" w:rsidP="005C1F39">
      <w:pPr>
        <w:spacing w:line="360" w:lineRule="auto"/>
        <w:jc w:val="both"/>
        <w:rPr>
          <w:color w:val="000000" w:themeColor="text1"/>
          <w:sz w:val="24"/>
          <w:szCs w:val="24"/>
        </w:rPr>
      </w:pPr>
      <w:r w:rsidRPr="00BD7E4A">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F8667C" w:rsidRPr="00BD7E4A" w:rsidRDefault="00F8667C" w:rsidP="005C1F39">
      <w:pPr>
        <w:spacing w:line="360" w:lineRule="auto"/>
        <w:jc w:val="both"/>
        <w:rPr>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1</w:t>
      </w:r>
      <w:r w:rsidRPr="00BD7E4A">
        <w:rPr>
          <w:b/>
          <w:color w:val="000000" w:themeColor="text1"/>
          <w:sz w:val="24"/>
          <w:szCs w:val="24"/>
        </w:rPr>
        <w:t>- DURAÇÃO (ART. 55, IV E ART. 57)</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 presente Contrato começará a viger a partir da assinatura da Ata de Regis</w:t>
      </w:r>
      <w:r w:rsidR="00814A16" w:rsidRPr="00BD7E4A">
        <w:rPr>
          <w:color w:val="000000" w:themeColor="text1"/>
          <w:sz w:val="24"/>
          <w:szCs w:val="24"/>
        </w:rPr>
        <w:t>tro de Preços e se findará em 12</w:t>
      </w:r>
      <w:r w:rsidRPr="00BD7E4A">
        <w:rPr>
          <w:color w:val="000000" w:themeColor="text1"/>
          <w:sz w:val="24"/>
          <w:szCs w:val="24"/>
        </w:rPr>
        <w:t xml:space="preserve"> (</w:t>
      </w:r>
      <w:r w:rsidR="00814A16" w:rsidRPr="00BD7E4A">
        <w:rPr>
          <w:color w:val="000000" w:themeColor="text1"/>
          <w:sz w:val="24"/>
          <w:szCs w:val="24"/>
        </w:rPr>
        <w:t>doze</w:t>
      </w:r>
      <w:r w:rsidRPr="00BD7E4A">
        <w:rPr>
          <w:color w:val="000000" w:themeColor="text1"/>
          <w:sz w:val="24"/>
          <w:szCs w:val="24"/>
        </w:rPr>
        <w:t xml:space="preserve">) meses.  </w:t>
      </w:r>
    </w:p>
    <w:p w:rsidR="00EC2DF0" w:rsidRPr="00BD7E4A" w:rsidRDefault="00EC2DF0" w:rsidP="005C1F39">
      <w:pPr>
        <w:spacing w:line="360" w:lineRule="auto"/>
        <w:jc w:val="both"/>
        <w:rPr>
          <w:b/>
          <w:color w:val="000000" w:themeColor="text1"/>
          <w:sz w:val="24"/>
          <w:szCs w:val="24"/>
        </w:rPr>
      </w:pP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Pr="00BD7E4A" w:rsidRDefault="0083134A" w:rsidP="005C1F39">
      <w:pPr>
        <w:spacing w:line="360"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8313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83134A" w:rsidRPr="00BD7E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83134A" w:rsidRPr="00BD7E4A" w:rsidRDefault="0083134A" w:rsidP="005C1F39">
      <w:pPr>
        <w:ind w:left="-851"/>
        <w:jc w:val="center"/>
        <w:rPr>
          <w:color w:val="000000" w:themeColor="text1"/>
          <w:sz w:val="24"/>
          <w:szCs w:val="24"/>
        </w:rPr>
      </w:pPr>
      <w:r w:rsidRPr="00BD7E4A">
        <w:rPr>
          <w:color w:val="000000" w:themeColor="text1"/>
          <w:sz w:val="24"/>
          <w:szCs w:val="24"/>
        </w:rPr>
        <w:t>CONTRATADA</w:t>
      </w: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310B41" w:rsidRDefault="00310B41" w:rsidP="005C1F39">
      <w:pPr>
        <w:jc w:val="center"/>
        <w:rPr>
          <w:b/>
          <w:bCs/>
          <w:color w:val="000000" w:themeColor="text1"/>
          <w:sz w:val="24"/>
          <w:szCs w:val="24"/>
        </w:rPr>
      </w:pPr>
    </w:p>
    <w:p w:rsidR="00116FF7" w:rsidRPr="00BD7E4A" w:rsidRDefault="00282D28" w:rsidP="005C1F39">
      <w:pPr>
        <w:jc w:val="center"/>
        <w:rPr>
          <w:b/>
          <w:bCs/>
          <w:color w:val="000000" w:themeColor="text1"/>
          <w:sz w:val="24"/>
          <w:szCs w:val="24"/>
        </w:rPr>
      </w:pPr>
      <w:r w:rsidRPr="00BD7E4A">
        <w:rPr>
          <w:b/>
          <w:bCs/>
          <w:color w:val="000000" w:themeColor="text1"/>
          <w:sz w:val="24"/>
          <w:szCs w:val="24"/>
        </w:rPr>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EC2DF0" w:rsidRPr="00BD7E4A">
        <w:rPr>
          <w:color w:val="000000" w:themeColor="text1"/>
          <w:sz w:val="24"/>
          <w:szCs w:val="24"/>
        </w:rPr>
        <w:t xml:space="preserve">Nº </w:t>
      </w:r>
      <w:r w:rsidR="009003C0">
        <w:rPr>
          <w:color w:val="000000" w:themeColor="text1"/>
          <w:sz w:val="24"/>
          <w:szCs w:val="24"/>
        </w:rPr>
        <w:t>027</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9003C0">
        <w:rPr>
          <w:color w:val="000000" w:themeColor="text1"/>
          <w:szCs w:val="24"/>
        </w:rPr>
        <w:t>027</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F55D49" w:rsidRPr="00BD7E4A">
        <w:rPr>
          <w:color w:val="000000" w:themeColor="text1"/>
          <w:szCs w:val="24"/>
        </w:rPr>
        <w:t xml:space="preserve">Nº </w:t>
      </w:r>
      <w:r w:rsidR="009003C0">
        <w:rPr>
          <w:color w:val="000000" w:themeColor="text1"/>
          <w:szCs w:val="24"/>
        </w:rPr>
        <w:t>027</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F55D49" w:rsidRPr="00BD7E4A">
        <w:rPr>
          <w:color w:val="000000" w:themeColor="text1"/>
          <w:szCs w:val="24"/>
        </w:rPr>
        <w:t xml:space="preserve">Nº </w:t>
      </w:r>
      <w:r w:rsidR="009003C0">
        <w:rPr>
          <w:color w:val="000000" w:themeColor="text1"/>
          <w:szCs w:val="24"/>
        </w:rPr>
        <w:t>027</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F55D49" w:rsidRPr="00BD7E4A">
        <w:rPr>
          <w:color w:val="000000" w:themeColor="text1"/>
          <w:szCs w:val="24"/>
        </w:rPr>
        <w:t xml:space="preserve">Nº </w:t>
      </w:r>
      <w:r w:rsidR="009003C0">
        <w:rPr>
          <w:color w:val="000000" w:themeColor="text1"/>
          <w:szCs w:val="24"/>
        </w:rPr>
        <w:t>027</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Pr>
          <w:bCs/>
          <w:color w:val="000000" w:themeColor="text1"/>
          <w:sz w:val="24"/>
          <w:szCs w:val="24"/>
        </w:rPr>
        <w:t>a</w:t>
      </w:r>
      <w:r w:rsidRPr="00BD7E4A">
        <w:rPr>
          <w:bCs/>
          <w:color w:val="000000" w:themeColor="text1"/>
          <w:sz w:val="24"/>
          <w:szCs w:val="24"/>
        </w:rPr>
        <w:t xml:space="preserve"> </w:t>
      </w:r>
      <w:r w:rsidR="00310B41">
        <w:rPr>
          <w:bCs/>
          <w:color w:val="000000" w:themeColor="text1"/>
          <w:sz w:val="24"/>
          <w:szCs w:val="24"/>
        </w:rPr>
        <w:t>Prefeitura Municipal de Bom Jardim</w:t>
      </w:r>
      <w:r w:rsidRPr="00BD7E4A">
        <w:rPr>
          <w:bCs/>
          <w:color w:val="000000" w:themeColor="text1"/>
          <w:sz w:val="24"/>
          <w:szCs w:val="24"/>
        </w:rPr>
        <w:t>.</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6D6498" w:rsidRPr="00BD7E4A">
        <w:rPr>
          <w:b/>
          <w:color w:val="000000" w:themeColor="text1"/>
          <w:sz w:val="24"/>
          <w:szCs w:val="24"/>
        </w:rPr>
        <w:t xml:space="preserve">Nº </w:t>
      </w:r>
      <w:r w:rsidR="009003C0">
        <w:rPr>
          <w:b/>
          <w:color w:val="000000" w:themeColor="text1"/>
          <w:sz w:val="24"/>
          <w:szCs w:val="24"/>
        </w:rPr>
        <w:t>027</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F55D49" w:rsidRPr="00BD7E4A" w:rsidRDefault="00F55D49" w:rsidP="005C1F39">
      <w:pPr>
        <w:ind w:right="18"/>
        <w:jc w:val="center"/>
        <w:rPr>
          <w:b/>
          <w:i/>
          <w:color w:val="000000" w:themeColor="text1"/>
          <w:sz w:val="24"/>
          <w:szCs w:val="24"/>
        </w:rPr>
      </w:pPr>
    </w:p>
    <w:p w:rsidR="00405039" w:rsidRPr="00BD7E4A" w:rsidRDefault="00405039" w:rsidP="005C1F39">
      <w:pPr>
        <w:ind w:right="18"/>
        <w:rPr>
          <w:b/>
          <w:i/>
          <w:color w:val="000000" w:themeColor="text1"/>
          <w:sz w:val="24"/>
          <w:szCs w:val="24"/>
        </w:rPr>
      </w:pPr>
    </w:p>
    <w:sectPr w:rsidR="00405039" w:rsidRPr="00BD7E4A" w:rsidSect="00F55D49">
      <w:headerReference w:type="default" r:id="rId14"/>
      <w:footerReference w:type="default" r:id="rId15"/>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2B6" w:rsidRDefault="000B62B6">
      <w:r>
        <w:separator/>
      </w:r>
    </w:p>
  </w:endnote>
  <w:endnote w:type="continuationSeparator" w:id="1">
    <w:p w:rsidR="000B62B6" w:rsidRDefault="000B62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310F14" w:rsidRDefault="00310F14" w:rsidP="00F55D49">
        <w:pPr>
          <w:pStyle w:val="Rodap"/>
          <w:jc w:val="right"/>
        </w:pPr>
        <w:r>
          <w:t>[</w:t>
        </w:r>
        <w:fldSimple w:instr=" PAGE   \* MERGEFORMAT ">
          <w:r w:rsidR="00333F1C">
            <w:rPr>
              <w:noProof/>
            </w:rPr>
            <w:t>1</w:t>
          </w:r>
        </w:fldSimple>
        <w:r>
          <w:t>]</w:t>
        </w:r>
      </w:p>
    </w:sdtContent>
  </w:sdt>
  <w:p w:rsidR="00310F14" w:rsidRDefault="00310F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2B6" w:rsidRDefault="000B62B6">
      <w:r>
        <w:separator/>
      </w:r>
    </w:p>
  </w:footnote>
  <w:footnote w:type="continuationSeparator" w:id="1">
    <w:p w:rsidR="000B62B6" w:rsidRDefault="000B6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14" w:rsidRDefault="00310F14">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310F14" w:rsidRDefault="00670F4F">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10F14" w:rsidRPr="00B73134" w:rsidRDefault="00310F14" w:rsidP="0047710B">
                <w:pPr>
                  <w:rPr>
                    <w:b/>
                    <w:sz w:val="24"/>
                    <w:szCs w:val="24"/>
                  </w:rPr>
                </w:pPr>
                <w:r w:rsidRPr="00B73134">
                  <w:rPr>
                    <w:b/>
                    <w:sz w:val="24"/>
                    <w:szCs w:val="24"/>
                  </w:rPr>
                  <w:t>ESTADO DO RIO DE JANEIRO</w:t>
                </w:r>
              </w:p>
              <w:p w:rsidR="00310F14" w:rsidRPr="00B73134" w:rsidRDefault="00310F14" w:rsidP="0047710B">
                <w:pPr>
                  <w:pStyle w:val="Ttulo4"/>
                  <w:jc w:val="left"/>
                  <w:rPr>
                    <w:sz w:val="24"/>
                    <w:szCs w:val="24"/>
                  </w:rPr>
                </w:pPr>
                <w:r w:rsidRPr="00B73134">
                  <w:rPr>
                    <w:sz w:val="24"/>
                    <w:szCs w:val="24"/>
                  </w:rPr>
                  <w:t>Prefeitura Municipal de Bom Jardim</w:t>
                </w:r>
              </w:p>
              <w:p w:rsidR="00310F14" w:rsidRPr="00B73134" w:rsidRDefault="00310F14" w:rsidP="0047710B">
                <w:pPr>
                  <w:rPr>
                    <w:b/>
                    <w:sz w:val="24"/>
                    <w:szCs w:val="24"/>
                  </w:rPr>
                </w:pPr>
                <w:r w:rsidRPr="00B73134">
                  <w:rPr>
                    <w:b/>
                    <w:sz w:val="24"/>
                    <w:szCs w:val="24"/>
                  </w:rPr>
                  <w:t>Comissão Permanente de licitações e Compras</w:t>
                </w:r>
              </w:p>
            </w:txbxContent>
          </v:textbox>
        </v:shape>
      </w:pict>
    </w:r>
  </w:p>
  <w:p w:rsidR="00310F14" w:rsidRDefault="00310F14">
    <w:pPr>
      <w:pStyle w:val="Cabealho"/>
    </w:pPr>
  </w:p>
  <w:p w:rsidR="00310F14" w:rsidRDefault="00310F14">
    <w:pPr>
      <w:pStyle w:val="Cabealho"/>
    </w:pPr>
  </w:p>
  <w:p w:rsidR="00310F14" w:rsidRDefault="00310F1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DA2DA4"/>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7">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C4B5DCC"/>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0E2843D9"/>
    <w:multiLevelType w:val="hybridMultilevel"/>
    <w:tmpl w:val="09DA750E"/>
    <w:lvl w:ilvl="0" w:tplc="5B88EB78">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3F60B97"/>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2">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1A3BF1"/>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26944A5"/>
    <w:multiLevelType w:val="hybridMultilevel"/>
    <w:tmpl w:val="A848510E"/>
    <w:lvl w:ilvl="0" w:tplc="AE241D0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8A15A1D"/>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D82063C"/>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1F37555"/>
    <w:multiLevelType w:val="hybridMultilevel"/>
    <w:tmpl w:val="FFBA13C6"/>
    <w:lvl w:ilvl="0" w:tplc="B65442B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F9E423D"/>
    <w:multiLevelType w:val="hybridMultilevel"/>
    <w:tmpl w:val="C2F84AE8"/>
    <w:lvl w:ilvl="0" w:tplc="04160019">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23">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5">
    <w:nsid w:val="4B8E4750"/>
    <w:multiLevelType w:val="hybridMultilevel"/>
    <w:tmpl w:val="246477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D8A3515"/>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nsid w:val="67E0377C"/>
    <w:multiLevelType w:val="hybridMultilevel"/>
    <w:tmpl w:val="9FD08B5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BE50F9F"/>
    <w:multiLevelType w:val="multilevel"/>
    <w:tmpl w:val="F468C3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6FFB4F36"/>
    <w:multiLevelType w:val="hybridMultilevel"/>
    <w:tmpl w:val="1C741860"/>
    <w:lvl w:ilvl="0" w:tplc="8CF28454">
      <w:start w:val="1"/>
      <w:numFmt w:val="lowerLetter"/>
      <w:lvlText w:val="%1)"/>
      <w:lvlJc w:val="left"/>
      <w:pPr>
        <w:ind w:left="795" w:hanging="43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1">
    <w:nsid w:val="70D57B9B"/>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9707D6E"/>
    <w:multiLevelType w:val="multilevel"/>
    <w:tmpl w:val="637E5032"/>
    <w:lvl w:ilvl="0">
      <w:start w:val="1"/>
      <w:numFmt w:val="lowerLetter"/>
      <w:lvlText w:val="%1."/>
      <w:lvlJc w:val="left"/>
      <w:pPr>
        <w:ind w:left="1080" w:hanging="360"/>
      </w:pPr>
      <w:rPr>
        <w:rFonts w:hint="default"/>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5">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6"/>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32"/>
  </w:num>
  <w:num w:numId="10">
    <w:abstractNumId w:val="12"/>
  </w:num>
  <w:num w:numId="11">
    <w:abstractNumId w:val="14"/>
  </w:num>
  <w:num w:numId="12">
    <w:abstractNumId w:val="24"/>
  </w:num>
  <w:num w:numId="13">
    <w:abstractNumId w:val="34"/>
  </w:num>
  <w:num w:numId="14">
    <w:abstractNumId w:val="35"/>
  </w:num>
  <w:num w:numId="15">
    <w:abstractNumId w:val="7"/>
  </w:num>
  <w:num w:numId="16">
    <w:abstractNumId w:val="23"/>
  </w:num>
  <w:num w:numId="17">
    <w:abstractNumId w:val="17"/>
  </w:num>
  <w:num w:numId="18">
    <w:abstractNumId w:val="11"/>
  </w:num>
  <w:num w:numId="19">
    <w:abstractNumId w:val="27"/>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5"/>
  </w:num>
  <w:num w:numId="23">
    <w:abstractNumId w:val="21"/>
  </w:num>
  <w:num w:numId="24">
    <w:abstractNumId w:val="25"/>
  </w:num>
  <w:num w:numId="25">
    <w:abstractNumId w:val="28"/>
  </w:num>
  <w:num w:numId="26">
    <w:abstractNumId w:val="22"/>
  </w:num>
  <w:num w:numId="27">
    <w:abstractNumId w:val="13"/>
  </w:num>
  <w:num w:numId="28">
    <w:abstractNumId w:val="6"/>
  </w:num>
  <w:num w:numId="29">
    <w:abstractNumId w:val="9"/>
  </w:num>
  <w:num w:numId="30">
    <w:abstractNumId w:val="10"/>
  </w:num>
  <w:num w:numId="31">
    <w:abstractNumId w:val="29"/>
  </w:num>
  <w:num w:numId="32">
    <w:abstractNumId w:val="16"/>
  </w:num>
  <w:num w:numId="33">
    <w:abstractNumId w:val="20"/>
  </w:num>
  <w:num w:numId="34">
    <w:abstractNumId w:val="5"/>
  </w:num>
  <w:num w:numId="35">
    <w:abstractNumId w:val="33"/>
  </w:num>
  <w:num w:numId="36">
    <w:abstractNumId w:val="18"/>
  </w:num>
  <w:num w:numId="37">
    <w:abstractNumId w:val="3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B62B6"/>
    <w:rsid w:val="000C1F1D"/>
    <w:rsid w:val="000C29B3"/>
    <w:rsid w:val="000C4DC5"/>
    <w:rsid w:val="000C647A"/>
    <w:rsid w:val="000C67AA"/>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02E4"/>
    <w:rsid w:val="00101430"/>
    <w:rsid w:val="001014CE"/>
    <w:rsid w:val="0010514E"/>
    <w:rsid w:val="001077A5"/>
    <w:rsid w:val="001104DD"/>
    <w:rsid w:val="00111AE8"/>
    <w:rsid w:val="00111C9D"/>
    <w:rsid w:val="0011472F"/>
    <w:rsid w:val="001154D1"/>
    <w:rsid w:val="001157D7"/>
    <w:rsid w:val="00116FF7"/>
    <w:rsid w:val="00120306"/>
    <w:rsid w:val="00120A4B"/>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A0053"/>
    <w:rsid w:val="002A2B24"/>
    <w:rsid w:val="002A43CF"/>
    <w:rsid w:val="002A51E2"/>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FA2"/>
    <w:rsid w:val="00331A78"/>
    <w:rsid w:val="0033219E"/>
    <w:rsid w:val="00333080"/>
    <w:rsid w:val="00333F1C"/>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2D5"/>
    <w:rsid w:val="003A2487"/>
    <w:rsid w:val="003A5791"/>
    <w:rsid w:val="003A6EFD"/>
    <w:rsid w:val="003A739A"/>
    <w:rsid w:val="003B193E"/>
    <w:rsid w:val="003B21F4"/>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5B99"/>
    <w:rsid w:val="00525BCE"/>
    <w:rsid w:val="00534BA3"/>
    <w:rsid w:val="00535CF8"/>
    <w:rsid w:val="00537081"/>
    <w:rsid w:val="0054255A"/>
    <w:rsid w:val="00543F48"/>
    <w:rsid w:val="005472A3"/>
    <w:rsid w:val="00550ED1"/>
    <w:rsid w:val="005573FD"/>
    <w:rsid w:val="00562E5C"/>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21F8"/>
    <w:rsid w:val="00665095"/>
    <w:rsid w:val="006669D3"/>
    <w:rsid w:val="006679AC"/>
    <w:rsid w:val="00667F68"/>
    <w:rsid w:val="00670F4F"/>
    <w:rsid w:val="00671694"/>
    <w:rsid w:val="0067376A"/>
    <w:rsid w:val="00673BD3"/>
    <w:rsid w:val="00673F5C"/>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2AB9"/>
    <w:rsid w:val="00892617"/>
    <w:rsid w:val="00892EBF"/>
    <w:rsid w:val="0089319F"/>
    <w:rsid w:val="0089563E"/>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EBD"/>
    <w:rsid w:val="009003C0"/>
    <w:rsid w:val="00901161"/>
    <w:rsid w:val="00901D1D"/>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47B7"/>
    <w:rsid w:val="00A27D22"/>
    <w:rsid w:val="00A3082E"/>
    <w:rsid w:val="00A32858"/>
    <w:rsid w:val="00A36022"/>
    <w:rsid w:val="00A36839"/>
    <w:rsid w:val="00A40AE0"/>
    <w:rsid w:val="00A40D79"/>
    <w:rsid w:val="00A42F28"/>
    <w:rsid w:val="00A43359"/>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BA4"/>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2FB2"/>
    <w:rsid w:val="00C74C99"/>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4BC6"/>
    <w:rsid w:val="00D4544E"/>
    <w:rsid w:val="00D45600"/>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480F"/>
    <w:rsid w:val="00EB02A2"/>
    <w:rsid w:val="00EB0689"/>
    <w:rsid w:val="00EB114E"/>
    <w:rsid w:val="00EB2D40"/>
    <w:rsid w:val="00EB3C14"/>
    <w:rsid w:val="00EB3D73"/>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4</Pages>
  <Words>16940</Words>
  <Characters>91478</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108202</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2017-04-04T18:12:00Z</cp:lastPrinted>
  <dcterms:created xsi:type="dcterms:W3CDTF">2017-04-04T18:27:00Z</dcterms:created>
  <dcterms:modified xsi:type="dcterms:W3CDTF">2017-04-04T18:27:00Z</dcterms:modified>
</cp:coreProperties>
</file>